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2" w:rsidRDefault="00CF3B82" w:rsidP="00E75280">
      <w:pPr>
        <w:pStyle w:val="a5"/>
      </w:pPr>
    </w:p>
    <w:p w:rsidR="00532D9D" w:rsidRDefault="004979CA" w:rsidP="00532D9D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4.3pt;margin-top:7.55pt;width:218.8pt;height:75.05pt;z-index:251661312;mso-wrap-edited:f" wrapcoords="-225 0 -225 21600 21825 21600 21825 0 -225 0" filled="f" stroked="f">
            <v:textbox style="mso-next-textbox:#_x0000_s1038">
              <w:txbxContent>
                <w:p w:rsidR="00235864" w:rsidRDefault="00235864" w:rsidP="00FB4E36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Совет </w:t>
                  </w:r>
                </w:p>
                <w:p w:rsidR="00235864" w:rsidRDefault="00235864" w:rsidP="00FB4E36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сельского поселения</w:t>
                  </w:r>
                </w:p>
                <w:p w:rsidR="00235864" w:rsidRDefault="00235864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235864" w:rsidRPr="001654F8" w:rsidRDefault="00235864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235864" w:rsidRPr="00B9765D" w:rsidRDefault="00235864" w:rsidP="00532D9D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6" type="#_x0000_t202" style="position:absolute;left:0;text-align:left;margin-left:-7.45pt;margin-top:7.55pt;width:184.8pt;height:75.05pt;z-index:251659264;mso-wrap-edited:f" wrapcoords="-225 0 -225 21600 21825 21600 21825 0 -225 0" filled="f" stroked="f">
            <v:textbox style="mso-next-textbox:#_x0000_s1036">
              <w:txbxContent>
                <w:p w:rsidR="00235864" w:rsidRDefault="00235864" w:rsidP="00FB4E36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235864" w:rsidRPr="00403827" w:rsidRDefault="00235864" w:rsidP="00FB4E36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235864" w:rsidRPr="00B9765D" w:rsidRDefault="00235864" w:rsidP="00FB4E36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2D9D" w:rsidRDefault="00532D9D" w:rsidP="00532D9D">
      <w:pPr>
        <w:ind w:left="-540" w:hanging="540"/>
        <w:rPr>
          <w:b/>
        </w:rPr>
      </w:pPr>
    </w:p>
    <w:p w:rsidR="00532D9D" w:rsidRPr="00B9765D" w:rsidRDefault="004979CA" w:rsidP="00532D9D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.25pt;margin-top:-57.7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37" DrawAspect="Content" ObjectID="_1793603996" r:id="rId10"/>
        </w:pict>
      </w:r>
    </w:p>
    <w:p w:rsidR="00532D9D" w:rsidRDefault="00532D9D" w:rsidP="00532D9D">
      <w:pPr>
        <w:ind w:left="-540" w:hanging="540"/>
      </w:pP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532D9D" w:rsidRPr="00030CE6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32D9D" w:rsidRDefault="00532D9D" w:rsidP="00532D9D"/>
    <w:p w:rsidR="00532D9D" w:rsidRPr="00B3645A" w:rsidRDefault="00532D9D" w:rsidP="00532D9D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532D9D" w:rsidRPr="00B3645A" w:rsidRDefault="00532D9D" w:rsidP="00532D9D">
      <w:pPr>
        <w:pStyle w:val="a5"/>
      </w:pPr>
    </w:p>
    <w:p w:rsidR="00532D9D" w:rsidRPr="00B3645A" w:rsidRDefault="00532D9D" w:rsidP="00532D9D">
      <w:pPr>
        <w:jc w:val="center"/>
      </w:pPr>
    </w:p>
    <w:p w:rsidR="00532D9D" w:rsidRPr="00B3645A" w:rsidRDefault="00F627CB" w:rsidP="00532D9D">
      <w:pPr>
        <w:pStyle w:val="a5"/>
      </w:pPr>
      <w:r>
        <w:t>от «</w:t>
      </w:r>
      <w:r w:rsidR="00A46C25">
        <w:t>21</w:t>
      </w:r>
      <w:r w:rsidR="00532D9D">
        <w:t>»</w:t>
      </w:r>
      <w:r>
        <w:t xml:space="preserve"> </w:t>
      </w:r>
      <w:r w:rsidR="001A11E0">
        <w:t>ноября</w:t>
      </w:r>
      <w:r>
        <w:t xml:space="preserve"> </w:t>
      </w:r>
      <w:r w:rsidR="00532D9D" w:rsidRPr="00B3645A">
        <w:t>202</w:t>
      </w:r>
      <w:r w:rsidR="00532D9D">
        <w:t>4</w:t>
      </w:r>
      <w:r w:rsidR="00532D9D" w:rsidRPr="00B3645A">
        <w:t xml:space="preserve"> года                                                   </w:t>
      </w:r>
      <w:r w:rsidR="00532D9D">
        <w:t xml:space="preserve">                  </w:t>
      </w:r>
      <w:r w:rsidR="00532D9D" w:rsidRPr="00B3645A">
        <w:t xml:space="preserve">   № </w:t>
      </w:r>
      <w:r w:rsidR="00A46C25">
        <w:t>15/58</w:t>
      </w:r>
    </w:p>
    <w:p w:rsidR="00CF3B82" w:rsidRDefault="00CF3B82" w:rsidP="00E75280">
      <w:pPr>
        <w:pStyle w:val="a5"/>
      </w:pPr>
    </w:p>
    <w:p w:rsidR="002C7662" w:rsidRPr="002E2AE4" w:rsidRDefault="002C7662" w:rsidP="00E75280">
      <w:pPr>
        <w:pStyle w:val="a5"/>
      </w:pPr>
    </w:p>
    <w:p w:rsidR="00FA094E" w:rsidRPr="00FA094E" w:rsidRDefault="00FA094E" w:rsidP="00FA094E">
      <w:pPr>
        <w:jc w:val="center"/>
        <w:rPr>
          <w:b/>
        </w:rPr>
      </w:pPr>
      <w:r w:rsidRPr="00FA094E">
        <w:rPr>
          <w:b/>
        </w:rPr>
        <w:t>О проекте бюджета сельского поселения «Комсомольск-на-Печоре»</w:t>
      </w:r>
    </w:p>
    <w:p w:rsidR="002C7662" w:rsidRPr="002C7662" w:rsidRDefault="00FA094E" w:rsidP="00FA094E">
      <w:pPr>
        <w:jc w:val="center"/>
      </w:pPr>
      <w:r w:rsidRPr="00FA094E">
        <w:rPr>
          <w:b/>
        </w:rPr>
        <w:t>на 2025 год и пл</w:t>
      </w:r>
      <w:r>
        <w:rPr>
          <w:b/>
        </w:rPr>
        <w:t>ановый период 2026 и 2027 годов</w:t>
      </w:r>
    </w:p>
    <w:p w:rsidR="002C7662" w:rsidRPr="002C7662" w:rsidRDefault="002C7662" w:rsidP="002C7662"/>
    <w:p w:rsidR="002C7662" w:rsidRDefault="00FA094E" w:rsidP="002C7662">
      <w:r w:rsidRPr="00FA094E">
        <w:t xml:space="preserve">Руководствуясь ст.28 Федерального Закона № 131-ФЗ «Об общих принципах </w:t>
      </w:r>
      <w:r w:rsidR="00FA6EAF" w:rsidRPr="00FA094E">
        <w:t>организ</w:t>
      </w:r>
      <w:r w:rsidR="00FA6EAF" w:rsidRPr="00FA094E">
        <w:t>а</w:t>
      </w:r>
      <w:r w:rsidR="00FA6EAF" w:rsidRPr="00FA094E">
        <w:t>ции</w:t>
      </w:r>
      <w:r w:rsidRPr="00FA094E">
        <w:t xml:space="preserve"> местного самоуправления в РФ», ст. 58 Устава муниципального образования сельского по</w:t>
      </w:r>
      <w:r>
        <w:t>селения «Комсомольск-на-Печоре»</w:t>
      </w:r>
      <w:r w:rsidR="002C7662" w:rsidRPr="002C7662">
        <w:t>, Совет сельского поселения «Комсомольск-на-Печоре»</w:t>
      </w:r>
    </w:p>
    <w:p w:rsidR="002C7662" w:rsidRDefault="002C7662" w:rsidP="002C7662"/>
    <w:p w:rsidR="002C7662" w:rsidRPr="002C7662" w:rsidRDefault="002C7662" w:rsidP="002C7662">
      <w:pPr>
        <w:jc w:val="center"/>
        <w:rPr>
          <w:b/>
        </w:rPr>
      </w:pPr>
      <w:r w:rsidRPr="002C7662">
        <w:rPr>
          <w:b/>
        </w:rPr>
        <w:t>РЕШИЛ:</w:t>
      </w:r>
    </w:p>
    <w:p w:rsidR="002C7662" w:rsidRDefault="002C7662" w:rsidP="002C7662">
      <w:pPr>
        <w:tabs>
          <w:tab w:val="left" w:pos="2703"/>
        </w:tabs>
      </w:pPr>
      <w:r>
        <w:tab/>
      </w:r>
    </w:p>
    <w:p w:rsidR="00FA094E" w:rsidRDefault="00FA094E" w:rsidP="00FA094E">
      <w:pPr>
        <w:tabs>
          <w:tab w:val="left" w:pos="1276"/>
        </w:tabs>
      </w:pPr>
      <w:r>
        <w:t xml:space="preserve">1. Согласиться с </w:t>
      </w:r>
      <w:bookmarkStart w:id="0" w:name="_GoBack"/>
      <w:bookmarkEnd w:id="0"/>
      <w:r>
        <w:t>основными характеристиками проекта бюджета сельского поселения «Комсомольск-на-Печоре» (далее – бюджет сельского поселения) на 2025 год и плановый п</w:t>
      </w:r>
      <w:r>
        <w:t>е</w:t>
      </w:r>
      <w:r>
        <w:t xml:space="preserve">риод 2026 и 2027 годов (согласно приложениям). </w:t>
      </w:r>
    </w:p>
    <w:p w:rsidR="00FA094E" w:rsidRDefault="00FA094E" w:rsidP="00FA094E">
      <w:pPr>
        <w:tabs>
          <w:tab w:val="left" w:pos="1276"/>
        </w:tabs>
      </w:pPr>
      <w:r>
        <w:t xml:space="preserve"> 2. </w:t>
      </w:r>
      <w:proofErr w:type="gramStart"/>
      <w:r>
        <w:t>Провести 28 но</w:t>
      </w:r>
      <w:r w:rsidR="00FA6EAF">
        <w:t>я</w:t>
      </w:r>
      <w:r>
        <w:t xml:space="preserve">бря 2024 года в актовом зале администрации  сельского  поселения «Комсомольск-на-Печоре» с 17 часов публичные слушания по обсуждению решения Совета сельского  поселения «Комсомольск-на-Печоре» «О проекте бюджета сельского поселения «Комсомольск-на-Печоре» на 2025 год и плановый период 2026 и 2027 годов» в соответствии с Порядком, </w:t>
      </w:r>
      <w:r w:rsidRPr="00FA094E">
        <w:t>утвержденным решением Совета сельского поселения «Комсомольск-на-Печоре» от «16» апреля 2024 г. № 08/29 «Об утверждении Порядка</w:t>
      </w:r>
      <w:proofErr w:type="gramEnd"/>
      <w:r w:rsidRPr="00FA094E">
        <w:t xml:space="preserve"> организации и проведения публи</w:t>
      </w:r>
      <w:r w:rsidRPr="00FA094E">
        <w:t>ч</w:t>
      </w:r>
      <w:r w:rsidRPr="00FA094E">
        <w:t>ных слушаний на территории сельского поселения «Комсомольск-на-Печоре» муниципальн</w:t>
      </w:r>
      <w:r w:rsidRPr="00FA094E">
        <w:t>о</w:t>
      </w:r>
      <w:r w:rsidRPr="00FA094E">
        <w:t>го района «</w:t>
      </w:r>
      <w:proofErr w:type="spellStart"/>
      <w:r w:rsidRPr="00FA094E">
        <w:t>Троицко</w:t>
      </w:r>
      <w:proofErr w:type="spellEnd"/>
      <w:r w:rsidRPr="00FA094E">
        <w:t>-Печорский» Республики Коми».</w:t>
      </w:r>
    </w:p>
    <w:p w:rsidR="00FA094E" w:rsidRDefault="00FA094E" w:rsidP="00FA094E">
      <w:pPr>
        <w:tabs>
          <w:tab w:val="left" w:pos="1276"/>
        </w:tabs>
      </w:pPr>
      <w:r>
        <w:t xml:space="preserve">3. Главе сельского поселения «Комсомольск-на-Печоре» Т.А. </w:t>
      </w:r>
      <w:proofErr w:type="spellStart"/>
      <w:r>
        <w:t>Порядиной</w:t>
      </w:r>
      <w:proofErr w:type="spellEnd"/>
      <w:r>
        <w:t xml:space="preserve"> обеспечить организацию и проведение публичных слушаний по проекту бюджета сельского поселения «Комсомольск-на-Печоре» на 2025 год и плановый период 2026 и 2027 годов.</w:t>
      </w:r>
    </w:p>
    <w:p w:rsidR="00FA094E" w:rsidRDefault="00FA094E" w:rsidP="00FA094E">
      <w:pPr>
        <w:tabs>
          <w:tab w:val="left" w:pos="1276"/>
        </w:tabs>
      </w:pPr>
      <w:r>
        <w:t>4. Провести 05 декабря 2024 годов заседание Совета сельского поселения «Комс</w:t>
      </w:r>
      <w:r>
        <w:t>о</w:t>
      </w:r>
      <w:r>
        <w:t>мольск-на-Печоре» по утверждению бюджета сельского поселения «Комсомольск-на-Печоре» на 2025 год и плановый период 2026 и 2027 годов.</w:t>
      </w:r>
    </w:p>
    <w:p w:rsidR="002C7662" w:rsidRDefault="00FA094E" w:rsidP="00FA094E">
      <w:pPr>
        <w:tabs>
          <w:tab w:val="left" w:pos="1276"/>
        </w:tabs>
      </w:pPr>
      <w:r>
        <w:t>5. Настоящее решение вступает в силу со дня официального обнародования.</w:t>
      </w:r>
    </w:p>
    <w:p w:rsidR="002C7662" w:rsidRDefault="002C7662" w:rsidP="002C7662">
      <w:pPr>
        <w:tabs>
          <w:tab w:val="left" w:pos="1915"/>
        </w:tabs>
      </w:pPr>
    </w:p>
    <w:p w:rsidR="00FA094E" w:rsidRDefault="00FA094E" w:rsidP="002C7662">
      <w:pPr>
        <w:tabs>
          <w:tab w:val="left" w:pos="1915"/>
        </w:tabs>
      </w:pPr>
    </w:p>
    <w:p w:rsidR="00FA094E" w:rsidRDefault="00FA094E" w:rsidP="002C7662">
      <w:pPr>
        <w:tabs>
          <w:tab w:val="left" w:pos="1915"/>
        </w:tabs>
      </w:pPr>
    </w:p>
    <w:p w:rsidR="002C7662" w:rsidRDefault="002C7662" w:rsidP="002C7662">
      <w:pPr>
        <w:tabs>
          <w:tab w:val="left" w:pos="1915"/>
        </w:tabs>
      </w:pPr>
      <w:r>
        <w:t xml:space="preserve">Глава сельского поселения </w:t>
      </w:r>
    </w:p>
    <w:p w:rsidR="005E7D63" w:rsidRPr="002C7662" w:rsidRDefault="002C7662" w:rsidP="002C7662">
      <w:pPr>
        <w:tabs>
          <w:tab w:val="left" w:pos="1915"/>
        </w:tabs>
      </w:pPr>
      <w:r>
        <w:t>«Комсомольск-на-Печоре»</w:t>
      </w:r>
      <w:r>
        <w:tab/>
      </w:r>
      <w:r>
        <w:tab/>
        <w:t xml:space="preserve"> </w:t>
      </w:r>
      <w:r>
        <w:tab/>
      </w:r>
      <w:r>
        <w:tab/>
        <w:t xml:space="preserve">Т.А. </w:t>
      </w:r>
      <w:proofErr w:type="spellStart"/>
      <w:r>
        <w:t>Порядина</w:t>
      </w:r>
      <w:proofErr w:type="spellEnd"/>
    </w:p>
    <w:sectPr w:rsidR="005E7D63" w:rsidRPr="002C7662" w:rsidSect="002C7662">
      <w:headerReference w:type="default" r:id="rId11"/>
      <w:pgSz w:w="11905" w:h="16838"/>
      <w:pgMar w:top="851" w:right="102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CA" w:rsidRDefault="004979CA" w:rsidP="00E75280">
      <w:r>
        <w:separator/>
      </w:r>
    </w:p>
  </w:endnote>
  <w:endnote w:type="continuationSeparator" w:id="0">
    <w:p w:rsidR="004979CA" w:rsidRDefault="004979CA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CA" w:rsidRDefault="004979CA" w:rsidP="00E75280">
      <w:r>
        <w:separator/>
      </w:r>
    </w:p>
  </w:footnote>
  <w:footnote w:type="continuationSeparator" w:id="0">
    <w:p w:rsidR="004979CA" w:rsidRDefault="004979CA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64" w:rsidRDefault="00235864" w:rsidP="00E75280">
    <w:pPr>
      <w:pStyle w:val="a5"/>
    </w:pPr>
  </w:p>
  <w:p w:rsidR="00235864" w:rsidRDefault="00235864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04D45"/>
    <w:multiLevelType w:val="hybridMultilevel"/>
    <w:tmpl w:val="32D816F6"/>
    <w:lvl w:ilvl="0" w:tplc="93AEEC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D7B3B"/>
    <w:multiLevelType w:val="hybridMultilevel"/>
    <w:tmpl w:val="0FD26C1C"/>
    <w:lvl w:ilvl="0" w:tplc="106099D4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3"/>
  </w:num>
  <w:num w:numId="5">
    <w:abstractNumId w:val="8"/>
  </w:num>
  <w:num w:numId="6">
    <w:abstractNumId w:val="15"/>
  </w:num>
  <w:num w:numId="7">
    <w:abstractNumId w:val="16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4D89"/>
    <w:rsid w:val="00005135"/>
    <w:rsid w:val="0000712E"/>
    <w:rsid w:val="00012599"/>
    <w:rsid w:val="00014B99"/>
    <w:rsid w:val="00032F87"/>
    <w:rsid w:val="00040EA0"/>
    <w:rsid w:val="000602CE"/>
    <w:rsid w:val="00060B42"/>
    <w:rsid w:val="00060EAD"/>
    <w:rsid w:val="00066EB2"/>
    <w:rsid w:val="000745EC"/>
    <w:rsid w:val="000772ED"/>
    <w:rsid w:val="0009168E"/>
    <w:rsid w:val="000B083C"/>
    <w:rsid w:val="000E0154"/>
    <w:rsid w:val="000E30F9"/>
    <w:rsid w:val="000E5085"/>
    <w:rsid w:val="00102233"/>
    <w:rsid w:val="001026F0"/>
    <w:rsid w:val="00115C89"/>
    <w:rsid w:val="001165D1"/>
    <w:rsid w:val="00117E9D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85194"/>
    <w:rsid w:val="001866C1"/>
    <w:rsid w:val="001905A5"/>
    <w:rsid w:val="001918EF"/>
    <w:rsid w:val="00195EC8"/>
    <w:rsid w:val="001A11E0"/>
    <w:rsid w:val="001A21D9"/>
    <w:rsid w:val="001A2451"/>
    <w:rsid w:val="001A359B"/>
    <w:rsid w:val="001B283B"/>
    <w:rsid w:val="001C7DA4"/>
    <w:rsid w:val="001D302A"/>
    <w:rsid w:val="001E0133"/>
    <w:rsid w:val="001E6CFA"/>
    <w:rsid w:val="001F1DB8"/>
    <w:rsid w:val="00216C70"/>
    <w:rsid w:val="0022142A"/>
    <w:rsid w:val="00222022"/>
    <w:rsid w:val="0022336F"/>
    <w:rsid w:val="00235864"/>
    <w:rsid w:val="002516EE"/>
    <w:rsid w:val="00254111"/>
    <w:rsid w:val="0025538D"/>
    <w:rsid w:val="00260EDB"/>
    <w:rsid w:val="002610F1"/>
    <w:rsid w:val="00262174"/>
    <w:rsid w:val="002651D3"/>
    <w:rsid w:val="00265EBB"/>
    <w:rsid w:val="00270B7F"/>
    <w:rsid w:val="002A0598"/>
    <w:rsid w:val="002A3C89"/>
    <w:rsid w:val="002B5016"/>
    <w:rsid w:val="002C7662"/>
    <w:rsid w:val="002D12D9"/>
    <w:rsid w:val="002D4DE9"/>
    <w:rsid w:val="002E12B1"/>
    <w:rsid w:val="002E14C4"/>
    <w:rsid w:val="002E2AE4"/>
    <w:rsid w:val="002E3C0E"/>
    <w:rsid w:val="002E6532"/>
    <w:rsid w:val="002F300D"/>
    <w:rsid w:val="002F3221"/>
    <w:rsid w:val="002F52D4"/>
    <w:rsid w:val="00301065"/>
    <w:rsid w:val="0030532C"/>
    <w:rsid w:val="003372A7"/>
    <w:rsid w:val="00341EC6"/>
    <w:rsid w:val="00351EB6"/>
    <w:rsid w:val="00353C57"/>
    <w:rsid w:val="00362B00"/>
    <w:rsid w:val="00363122"/>
    <w:rsid w:val="0036741F"/>
    <w:rsid w:val="00373337"/>
    <w:rsid w:val="003741AB"/>
    <w:rsid w:val="003847C4"/>
    <w:rsid w:val="00387584"/>
    <w:rsid w:val="003953C5"/>
    <w:rsid w:val="003A1A40"/>
    <w:rsid w:val="003A311D"/>
    <w:rsid w:val="003C4691"/>
    <w:rsid w:val="003C6CF3"/>
    <w:rsid w:val="00445B17"/>
    <w:rsid w:val="00447507"/>
    <w:rsid w:val="00472735"/>
    <w:rsid w:val="00474D40"/>
    <w:rsid w:val="004841E3"/>
    <w:rsid w:val="004963A6"/>
    <w:rsid w:val="004979CA"/>
    <w:rsid w:val="004A6BD5"/>
    <w:rsid w:val="004B03CB"/>
    <w:rsid w:val="004B5A04"/>
    <w:rsid w:val="004C1E09"/>
    <w:rsid w:val="004D51B4"/>
    <w:rsid w:val="004E0AA1"/>
    <w:rsid w:val="004E5260"/>
    <w:rsid w:val="004E7558"/>
    <w:rsid w:val="004F2DFD"/>
    <w:rsid w:val="00500FAC"/>
    <w:rsid w:val="0051603A"/>
    <w:rsid w:val="00532CEF"/>
    <w:rsid w:val="00532D9D"/>
    <w:rsid w:val="0056087B"/>
    <w:rsid w:val="005647E9"/>
    <w:rsid w:val="0057327F"/>
    <w:rsid w:val="005765D6"/>
    <w:rsid w:val="00581BB2"/>
    <w:rsid w:val="0059649F"/>
    <w:rsid w:val="005A4FD3"/>
    <w:rsid w:val="005A615C"/>
    <w:rsid w:val="005A64C8"/>
    <w:rsid w:val="005B0400"/>
    <w:rsid w:val="005B42B8"/>
    <w:rsid w:val="005B4300"/>
    <w:rsid w:val="005D6AE3"/>
    <w:rsid w:val="005E7D63"/>
    <w:rsid w:val="005F4DDC"/>
    <w:rsid w:val="005F7644"/>
    <w:rsid w:val="00606320"/>
    <w:rsid w:val="00610846"/>
    <w:rsid w:val="00615FC1"/>
    <w:rsid w:val="00617817"/>
    <w:rsid w:val="0063418E"/>
    <w:rsid w:val="00634FB3"/>
    <w:rsid w:val="00651C2A"/>
    <w:rsid w:val="00657E91"/>
    <w:rsid w:val="0067151B"/>
    <w:rsid w:val="00674235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6E26B0"/>
    <w:rsid w:val="00700A57"/>
    <w:rsid w:val="0070561E"/>
    <w:rsid w:val="00715A19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C696F"/>
    <w:rsid w:val="007D17E8"/>
    <w:rsid w:val="007D4A03"/>
    <w:rsid w:val="007D4E4A"/>
    <w:rsid w:val="007E320D"/>
    <w:rsid w:val="00811385"/>
    <w:rsid w:val="00815C6D"/>
    <w:rsid w:val="00816766"/>
    <w:rsid w:val="008215E0"/>
    <w:rsid w:val="008267EB"/>
    <w:rsid w:val="00830936"/>
    <w:rsid w:val="00832456"/>
    <w:rsid w:val="00845C2D"/>
    <w:rsid w:val="00854F4F"/>
    <w:rsid w:val="00873281"/>
    <w:rsid w:val="00873E1A"/>
    <w:rsid w:val="008743D5"/>
    <w:rsid w:val="00881FA2"/>
    <w:rsid w:val="00892630"/>
    <w:rsid w:val="00893974"/>
    <w:rsid w:val="00894EA9"/>
    <w:rsid w:val="00895D1C"/>
    <w:rsid w:val="008968CD"/>
    <w:rsid w:val="008A0722"/>
    <w:rsid w:val="008B7C29"/>
    <w:rsid w:val="008F1808"/>
    <w:rsid w:val="0091513B"/>
    <w:rsid w:val="009266AA"/>
    <w:rsid w:val="009344FD"/>
    <w:rsid w:val="009413B7"/>
    <w:rsid w:val="00943873"/>
    <w:rsid w:val="00943A39"/>
    <w:rsid w:val="00943D11"/>
    <w:rsid w:val="00960824"/>
    <w:rsid w:val="00977E0B"/>
    <w:rsid w:val="009802FC"/>
    <w:rsid w:val="00982959"/>
    <w:rsid w:val="00982E5A"/>
    <w:rsid w:val="00984B21"/>
    <w:rsid w:val="009864CE"/>
    <w:rsid w:val="00990D1B"/>
    <w:rsid w:val="009C193C"/>
    <w:rsid w:val="009C5B97"/>
    <w:rsid w:val="009D543F"/>
    <w:rsid w:val="009E2316"/>
    <w:rsid w:val="009E2BB4"/>
    <w:rsid w:val="009E4862"/>
    <w:rsid w:val="00A23470"/>
    <w:rsid w:val="00A40390"/>
    <w:rsid w:val="00A46C25"/>
    <w:rsid w:val="00A53ED6"/>
    <w:rsid w:val="00A54FA7"/>
    <w:rsid w:val="00A610AE"/>
    <w:rsid w:val="00A75049"/>
    <w:rsid w:val="00AA4D26"/>
    <w:rsid w:val="00AB0EEA"/>
    <w:rsid w:val="00AB20C5"/>
    <w:rsid w:val="00AC5466"/>
    <w:rsid w:val="00AE0E0B"/>
    <w:rsid w:val="00B10136"/>
    <w:rsid w:val="00B14963"/>
    <w:rsid w:val="00B20DA3"/>
    <w:rsid w:val="00B261BC"/>
    <w:rsid w:val="00B330B0"/>
    <w:rsid w:val="00B4321E"/>
    <w:rsid w:val="00B43810"/>
    <w:rsid w:val="00B44528"/>
    <w:rsid w:val="00B4610F"/>
    <w:rsid w:val="00B5724B"/>
    <w:rsid w:val="00B67411"/>
    <w:rsid w:val="00B716C7"/>
    <w:rsid w:val="00B7232C"/>
    <w:rsid w:val="00B7556D"/>
    <w:rsid w:val="00B81087"/>
    <w:rsid w:val="00B9012F"/>
    <w:rsid w:val="00B91E2C"/>
    <w:rsid w:val="00BA2242"/>
    <w:rsid w:val="00BA5489"/>
    <w:rsid w:val="00BB21A5"/>
    <w:rsid w:val="00BC4686"/>
    <w:rsid w:val="00BE152E"/>
    <w:rsid w:val="00BE160B"/>
    <w:rsid w:val="00BF4F91"/>
    <w:rsid w:val="00C011EB"/>
    <w:rsid w:val="00C162B3"/>
    <w:rsid w:val="00C367CC"/>
    <w:rsid w:val="00C724F3"/>
    <w:rsid w:val="00C76084"/>
    <w:rsid w:val="00C87A9A"/>
    <w:rsid w:val="00CA43F7"/>
    <w:rsid w:val="00CA5679"/>
    <w:rsid w:val="00CA7AD8"/>
    <w:rsid w:val="00CC7C2D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6E8E"/>
    <w:rsid w:val="00D67795"/>
    <w:rsid w:val="00D910A7"/>
    <w:rsid w:val="00DA241C"/>
    <w:rsid w:val="00DB3030"/>
    <w:rsid w:val="00DB4706"/>
    <w:rsid w:val="00DC0B95"/>
    <w:rsid w:val="00DC20F4"/>
    <w:rsid w:val="00DC6EFD"/>
    <w:rsid w:val="00DD3F1E"/>
    <w:rsid w:val="00DE1BD5"/>
    <w:rsid w:val="00DE4B81"/>
    <w:rsid w:val="00DF0A3F"/>
    <w:rsid w:val="00DF10C3"/>
    <w:rsid w:val="00DF11E3"/>
    <w:rsid w:val="00DF34EB"/>
    <w:rsid w:val="00DF47BC"/>
    <w:rsid w:val="00E1542D"/>
    <w:rsid w:val="00E1592A"/>
    <w:rsid w:val="00E226D7"/>
    <w:rsid w:val="00E23315"/>
    <w:rsid w:val="00E267C5"/>
    <w:rsid w:val="00E33549"/>
    <w:rsid w:val="00E337B8"/>
    <w:rsid w:val="00E44EE1"/>
    <w:rsid w:val="00E56693"/>
    <w:rsid w:val="00E75280"/>
    <w:rsid w:val="00E8343F"/>
    <w:rsid w:val="00E929E6"/>
    <w:rsid w:val="00E97B97"/>
    <w:rsid w:val="00EC627F"/>
    <w:rsid w:val="00EC791B"/>
    <w:rsid w:val="00ED7F38"/>
    <w:rsid w:val="00EE663E"/>
    <w:rsid w:val="00EE6D2E"/>
    <w:rsid w:val="00EF78EE"/>
    <w:rsid w:val="00F3032D"/>
    <w:rsid w:val="00F437DA"/>
    <w:rsid w:val="00F51484"/>
    <w:rsid w:val="00F627CB"/>
    <w:rsid w:val="00F64AF1"/>
    <w:rsid w:val="00F77F35"/>
    <w:rsid w:val="00F86748"/>
    <w:rsid w:val="00FA094E"/>
    <w:rsid w:val="00FA1E32"/>
    <w:rsid w:val="00FA2701"/>
    <w:rsid w:val="00FA3436"/>
    <w:rsid w:val="00FA5AD3"/>
    <w:rsid w:val="00FA6EAF"/>
    <w:rsid w:val="00FB195A"/>
    <w:rsid w:val="00FB4E36"/>
    <w:rsid w:val="00FB6298"/>
    <w:rsid w:val="00FC3F51"/>
    <w:rsid w:val="00FD2278"/>
    <w:rsid w:val="00FE6671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ConsPlusNormal1">
    <w:name w:val="ConsPlusNormal1"/>
    <w:link w:val="ConsPlusNormal"/>
    <w:locked/>
    <w:rsid w:val="00FB4E36"/>
    <w:rPr>
      <w:rFonts w:ascii="Arial" w:hAnsi="Arial" w:cs="Arial"/>
    </w:rPr>
  </w:style>
  <w:style w:type="paragraph" w:customStyle="1" w:styleId="article">
    <w:name w:val="article"/>
    <w:basedOn w:val="a"/>
    <w:rsid w:val="00FB4E36"/>
    <w:pPr>
      <w:ind w:firstLine="567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B4E36"/>
    <w:pPr>
      <w:ind w:firstLine="567"/>
    </w:pPr>
    <w:rPr>
      <w:rFonts w:ascii="Arial" w:hAnsi="Arial" w:cs="Arial"/>
    </w:rPr>
  </w:style>
  <w:style w:type="paragraph" w:customStyle="1" w:styleId="ConsNormal">
    <w:name w:val="ConsNormal"/>
    <w:rsid w:val="00FB4E36"/>
    <w:pPr>
      <w:widowControl w:val="0"/>
      <w:suppressAutoHyphens/>
      <w:spacing w:line="100" w:lineRule="atLeast"/>
      <w:ind w:firstLine="720"/>
      <w:jc w:val="both"/>
    </w:pPr>
    <w:rPr>
      <w:rFonts w:ascii="Arial" w:hAnsi="Arial"/>
      <w:lang w:eastAsia="ar-SA"/>
    </w:rPr>
  </w:style>
  <w:style w:type="character" w:customStyle="1" w:styleId="3">
    <w:name w:val="Гиперссылка3"/>
    <w:rsid w:val="00FB4E36"/>
  </w:style>
  <w:style w:type="paragraph" w:styleId="ae">
    <w:name w:val="No Spacing"/>
    <w:uiPriority w:val="99"/>
    <w:qFormat/>
    <w:rsid w:val="001A11E0"/>
    <w:pPr>
      <w:ind w:firstLine="708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051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F4B2-2C54-477C-A558-3353FBF2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96</cp:revision>
  <cp:lastPrinted>2024-11-20T07:33:00Z</cp:lastPrinted>
  <dcterms:created xsi:type="dcterms:W3CDTF">2017-11-14T08:58:00Z</dcterms:created>
  <dcterms:modified xsi:type="dcterms:W3CDTF">2024-11-20T07:34:00Z</dcterms:modified>
</cp:coreProperties>
</file>