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8B3204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4652A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4652A" w:rsidRPr="001654F8" w:rsidRDefault="0074652A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4652A" w:rsidRPr="00B9765D" w:rsidRDefault="0074652A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4652A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4652A" w:rsidRPr="00403827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4652A" w:rsidRDefault="0074652A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4652A" w:rsidRPr="00B9765D" w:rsidRDefault="0074652A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8B3204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52414050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36056">
        <w:t>«</w:t>
      </w:r>
      <w:r w:rsidR="00DB11D4">
        <w:t>01</w:t>
      </w:r>
      <w:r w:rsidR="00715A19" w:rsidRPr="001B283B">
        <w:t xml:space="preserve">» </w:t>
      </w:r>
      <w:r w:rsidR="00DB11D4">
        <w:t>августа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DB11D4">
        <w:t>3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DB11D4">
        <w:t>69/212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137E09" w:rsidRDefault="00137E09" w:rsidP="001B283B">
      <w:pPr>
        <w:pStyle w:val="a5"/>
        <w:ind w:firstLine="0"/>
        <w:jc w:val="center"/>
      </w:pPr>
    </w:p>
    <w:p w:rsidR="005B1213" w:rsidRDefault="005B1213" w:rsidP="001B283B">
      <w:pPr>
        <w:pStyle w:val="a5"/>
        <w:ind w:firstLine="0"/>
        <w:jc w:val="center"/>
      </w:pPr>
    </w:p>
    <w:tbl>
      <w:tblPr>
        <w:tblW w:w="0" w:type="auto"/>
        <w:tblLook w:val="01E0"/>
      </w:tblPr>
      <w:tblGrid>
        <w:gridCol w:w="9449"/>
      </w:tblGrid>
      <w:tr w:rsidR="00137E09" w:rsidRPr="00551F0A" w:rsidTr="00BD084C">
        <w:trPr>
          <w:trHeight w:val="1114"/>
        </w:trPr>
        <w:tc>
          <w:tcPr>
            <w:tcW w:w="9449" w:type="dxa"/>
          </w:tcPr>
          <w:p w:rsidR="00137E09" w:rsidRPr="00C145FE" w:rsidRDefault="00137E09" w:rsidP="00BD084C">
            <w:pPr>
              <w:jc w:val="center"/>
              <w:rPr>
                <w:b/>
                <w:szCs w:val="20"/>
              </w:rPr>
            </w:pPr>
            <w:r w:rsidRPr="00C145FE">
              <w:rPr>
                <w:b/>
                <w:szCs w:val="20"/>
              </w:rPr>
              <w:t xml:space="preserve">О внесении изменений и дополнений в решение Совета сельского поселения «Комсомольск-на-Печоре» от 01.11.2010  г. № 31/120 </w:t>
            </w:r>
          </w:p>
          <w:p w:rsidR="00137E09" w:rsidRPr="000A62CA" w:rsidRDefault="00137E09" w:rsidP="00BD084C">
            <w:pPr>
              <w:jc w:val="center"/>
              <w:rPr>
                <w:b/>
                <w:u w:val="single"/>
              </w:rPr>
            </w:pPr>
            <w:r w:rsidRPr="00C145FE">
              <w:rPr>
                <w:b/>
                <w:szCs w:val="20"/>
              </w:rPr>
              <w:t>« О земельном налоге»</w:t>
            </w:r>
          </w:p>
        </w:tc>
      </w:tr>
    </w:tbl>
    <w:p w:rsidR="00137E09" w:rsidRPr="00137E09" w:rsidRDefault="00137E09" w:rsidP="00137E09">
      <w:pPr>
        <w:rPr>
          <w:szCs w:val="28"/>
        </w:rPr>
      </w:pPr>
      <w:r w:rsidRPr="00137E09">
        <w:rPr>
          <w:szCs w:val="28"/>
        </w:rPr>
        <w:t xml:space="preserve"> В соответствии с  Федеральным законом от 06.10.2010 № 131-ФЗ «Об общих принципах организации местного самоуправления в Российской Федерации, </w:t>
      </w:r>
      <w:proofErr w:type="spellStart"/>
      <w:proofErr w:type="gramStart"/>
      <w:r w:rsidRPr="00137E09">
        <w:rPr>
          <w:szCs w:val="28"/>
        </w:rPr>
        <w:t>ст</w:t>
      </w:r>
      <w:proofErr w:type="spellEnd"/>
      <w:proofErr w:type="gramEnd"/>
      <w:r w:rsidRPr="00137E09">
        <w:rPr>
          <w:szCs w:val="28"/>
        </w:rPr>
        <w:t xml:space="preserve"> </w:t>
      </w:r>
      <w:r>
        <w:rPr>
          <w:szCs w:val="28"/>
        </w:rPr>
        <w:t>393</w:t>
      </w:r>
      <w:r w:rsidRPr="00137E09">
        <w:rPr>
          <w:szCs w:val="28"/>
        </w:rPr>
        <w:t xml:space="preserve"> Нал</w:t>
      </w:r>
      <w:r w:rsidRPr="00137E09">
        <w:rPr>
          <w:szCs w:val="28"/>
        </w:rPr>
        <w:t>о</w:t>
      </w:r>
      <w:r w:rsidRPr="00137E09">
        <w:rPr>
          <w:szCs w:val="28"/>
        </w:rPr>
        <w:t xml:space="preserve">гового кодекса Российской Федерации, Уставом МО сельского поселения «Комсомольск-на-Печоре» </w:t>
      </w: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C145FE" w:rsidRPr="00B617AA" w:rsidRDefault="00C145FE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</w:p>
    <w:p w:rsidR="00137E09" w:rsidRDefault="00137E09" w:rsidP="00DB11D4">
      <w:pPr>
        <w:pStyle w:val="aa"/>
        <w:numPr>
          <w:ilvl w:val="0"/>
          <w:numId w:val="36"/>
        </w:numPr>
        <w:spacing w:after="120"/>
        <w:rPr>
          <w:szCs w:val="28"/>
        </w:rPr>
      </w:pPr>
      <w:r w:rsidRPr="00DB11D4">
        <w:rPr>
          <w:szCs w:val="28"/>
        </w:rPr>
        <w:t>Внести изменения в Решение  Совета сельского поселения «Комсомольск-на-Печоре» от 01.11.2010  г. № 31/120 « О земельном налоге»:</w:t>
      </w:r>
    </w:p>
    <w:p w:rsidR="00C145FE" w:rsidRPr="00DB11D4" w:rsidRDefault="00C145FE" w:rsidP="00C145FE">
      <w:pPr>
        <w:pStyle w:val="aa"/>
        <w:spacing w:after="120"/>
        <w:ind w:firstLine="0"/>
        <w:rPr>
          <w:szCs w:val="28"/>
        </w:rPr>
      </w:pPr>
    </w:p>
    <w:p w:rsidR="00DB11D4" w:rsidRPr="00282938" w:rsidRDefault="00C145FE" w:rsidP="00DB11D4">
      <w:pPr>
        <w:pStyle w:val="aa"/>
        <w:ind w:firstLine="0"/>
        <w:rPr>
          <w:szCs w:val="28"/>
        </w:rPr>
      </w:pPr>
      <w:r>
        <w:rPr>
          <w:szCs w:val="28"/>
        </w:rPr>
        <w:t xml:space="preserve">Изложить </w:t>
      </w:r>
      <w:r w:rsidR="00DB11D4">
        <w:rPr>
          <w:szCs w:val="28"/>
        </w:rPr>
        <w:t>пункт 4</w:t>
      </w:r>
      <w:r>
        <w:rPr>
          <w:szCs w:val="28"/>
        </w:rPr>
        <w:t>.1</w:t>
      </w:r>
      <w:r w:rsidR="00DB11D4">
        <w:rPr>
          <w:szCs w:val="28"/>
        </w:rPr>
        <w:t xml:space="preserve"> </w:t>
      </w:r>
      <w:r>
        <w:rPr>
          <w:szCs w:val="28"/>
        </w:rPr>
        <w:t>части</w:t>
      </w:r>
      <w:r w:rsidR="00DB11D4" w:rsidRPr="00282938">
        <w:rPr>
          <w:szCs w:val="28"/>
        </w:rPr>
        <w:t xml:space="preserve"> </w:t>
      </w:r>
      <w:r>
        <w:rPr>
          <w:szCs w:val="28"/>
        </w:rPr>
        <w:t>4</w:t>
      </w:r>
      <w:r w:rsidR="00DB11D4" w:rsidRPr="00282938">
        <w:rPr>
          <w:szCs w:val="28"/>
        </w:rPr>
        <w:t xml:space="preserve"> </w:t>
      </w:r>
      <w:r>
        <w:rPr>
          <w:szCs w:val="28"/>
        </w:rPr>
        <w:t>в следующей редакции</w:t>
      </w:r>
      <w:r w:rsidR="00DB11D4" w:rsidRPr="00282938">
        <w:rPr>
          <w:szCs w:val="28"/>
        </w:rPr>
        <w:t>:</w:t>
      </w:r>
    </w:p>
    <w:p w:rsidR="00C145FE" w:rsidRDefault="00DB11D4" w:rsidP="00C145FE">
      <w:pPr>
        <w:ind w:firstLine="360"/>
        <w:rPr>
          <w:szCs w:val="28"/>
        </w:rPr>
      </w:pPr>
      <w:r w:rsidRPr="00282938">
        <w:rPr>
          <w:szCs w:val="28"/>
        </w:rPr>
        <w:t>«</w:t>
      </w:r>
      <w:r>
        <w:rPr>
          <w:szCs w:val="28"/>
        </w:rPr>
        <w:t>4</w:t>
      </w:r>
      <w:r w:rsidRPr="00282938">
        <w:rPr>
          <w:szCs w:val="28"/>
        </w:rPr>
        <w:t>.</w:t>
      </w:r>
      <w:r w:rsidR="00C145FE">
        <w:rPr>
          <w:szCs w:val="28"/>
        </w:rPr>
        <w:t>1</w:t>
      </w:r>
      <w:r w:rsidRPr="00282938">
        <w:rPr>
          <w:szCs w:val="28"/>
        </w:rPr>
        <w:t>.</w:t>
      </w:r>
      <w:r>
        <w:rPr>
          <w:szCs w:val="28"/>
        </w:rPr>
        <w:t xml:space="preserve"> </w:t>
      </w:r>
      <w:r w:rsidRPr="00282938">
        <w:rPr>
          <w:szCs w:val="28"/>
        </w:rPr>
        <w:t>От уплаты земельного налога освобождается следующая категория налогопл</w:t>
      </w:r>
      <w:r w:rsidRPr="00282938">
        <w:rPr>
          <w:szCs w:val="28"/>
        </w:rPr>
        <w:t>а</w:t>
      </w:r>
      <w:r w:rsidRPr="00282938">
        <w:rPr>
          <w:szCs w:val="28"/>
        </w:rPr>
        <w:t>тельщиков:</w:t>
      </w:r>
    </w:p>
    <w:p w:rsidR="00C145FE" w:rsidRPr="00C145FE" w:rsidRDefault="00C145FE" w:rsidP="00C145FE">
      <w:pPr>
        <w:ind w:firstLine="360"/>
        <w:rPr>
          <w:szCs w:val="28"/>
        </w:rPr>
      </w:pPr>
      <w:r w:rsidRPr="007A165E">
        <w:rPr>
          <w:noProof/>
        </w:rPr>
        <w:t>-</w:t>
      </w:r>
      <w:r w:rsidRPr="007A165E">
        <w:t xml:space="preserve"> граждане пожилого возраста, получающие трудовые пенсии по старости или за в</w:t>
      </w:r>
      <w:r w:rsidRPr="007A165E">
        <w:t>ы</w:t>
      </w:r>
      <w:r w:rsidRPr="007A165E">
        <w:t>слугу лет, которым предоставлены земельные участки под садоводство, огороднич</w:t>
      </w:r>
      <w:r w:rsidRPr="007A165E">
        <w:t>е</w:t>
      </w:r>
      <w:r w:rsidRPr="007A165E">
        <w:t>ство, личное подсобное хозяйство, дачное хозяйство, сенокошение и пас</w:t>
      </w:r>
      <w:r w:rsidRPr="007A165E">
        <w:t>т</w:t>
      </w:r>
      <w:r w:rsidRPr="007A165E">
        <w:t>бище;</w:t>
      </w:r>
    </w:p>
    <w:p w:rsidR="00C145FE" w:rsidRDefault="00C145FE" w:rsidP="00C145FE">
      <w:pPr>
        <w:ind w:firstLine="360"/>
        <w:rPr>
          <w:szCs w:val="28"/>
        </w:rPr>
      </w:pPr>
      <w:r w:rsidRPr="007A165E">
        <w:t>- ветераны и инвалиды Великой Отечественной войны.</w:t>
      </w:r>
    </w:p>
    <w:p w:rsidR="00DB11D4" w:rsidRPr="00282938" w:rsidRDefault="00DB11D4" w:rsidP="00C145FE">
      <w:pPr>
        <w:ind w:firstLine="360"/>
        <w:rPr>
          <w:szCs w:val="28"/>
        </w:rPr>
      </w:pPr>
      <w:r w:rsidRPr="00282938">
        <w:rPr>
          <w:szCs w:val="28"/>
        </w:rPr>
        <w:t xml:space="preserve"> - </w:t>
      </w:r>
      <w:r w:rsidRPr="00282938">
        <w:rPr>
          <w:color w:val="000000"/>
          <w:szCs w:val="28"/>
          <w:shd w:val="clear" w:color="auto" w:fill="FFFFFF"/>
        </w:rPr>
        <w:t xml:space="preserve">граждане, призванные в соответствии с Указом Президента Российской Федерации </w:t>
      </w:r>
      <w:proofErr w:type="gramStart"/>
      <w:r w:rsidRPr="00282938">
        <w:rPr>
          <w:color w:val="000000"/>
          <w:szCs w:val="28"/>
          <w:shd w:val="clear" w:color="auto" w:fill="FFFFFF"/>
        </w:rPr>
        <w:t>от 21.09.2022 № 647 «Об объявл</w:t>
      </w:r>
      <w:r w:rsidRPr="00282938">
        <w:rPr>
          <w:color w:val="000000"/>
          <w:szCs w:val="28"/>
          <w:shd w:val="clear" w:color="auto" w:fill="FFFFFF"/>
        </w:rPr>
        <w:t>е</w:t>
      </w:r>
      <w:r w:rsidRPr="00282938">
        <w:rPr>
          <w:color w:val="000000"/>
          <w:szCs w:val="28"/>
          <w:shd w:val="clear" w:color="auto" w:fill="FFFFFF"/>
        </w:rPr>
        <w:t>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</w:t>
      </w:r>
      <w:r w:rsidRPr="00282938">
        <w:rPr>
          <w:color w:val="000000"/>
          <w:szCs w:val="28"/>
          <w:shd w:val="clear" w:color="auto" w:fill="FFFFFF"/>
        </w:rPr>
        <w:t>н</w:t>
      </w:r>
      <w:r w:rsidRPr="00282938">
        <w:rPr>
          <w:color w:val="000000"/>
          <w:szCs w:val="28"/>
          <w:shd w:val="clear" w:color="auto" w:fill="FFFFFF"/>
        </w:rPr>
        <w:t>ную службу по контракту, заключенному в соответствии с пунктом 7 статьи 38 Федерал</w:t>
      </w:r>
      <w:r w:rsidRPr="00282938">
        <w:rPr>
          <w:color w:val="000000"/>
          <w:szCs w:val="28"/>
          <w:shd w:val="clear" w:color="auto" w:fill="FFFFFF"/>
        </w:rPr>
        <w:t>ь</w:t>
      </w:r>
      <w:r w:rsidRPr="00282938">
        <w:rPr>
          <w:color w:val="000000"/>
          <w:szCs w:val="28"/>
          <w:shd w:val="clear" w:color="auto" w:fill="FFFFFF"/>
        </w:rPr>
        <w:t>ного закона «О воинской обязанности и военной службе», и принимающие (принимавшие) участие в специальной военной операции, либо закл</w:t>
      </w:r>
      <w:r w:rsidRPr="00282938">
        <w:rPr>
          <w:color w:val="000000"/>
          <w:szCs w:val="28"/>
          <w:shd w:val="clear" w:color="auto" w:fill="FFFFFF"/>
        </w:rPr>
        <w:t>ю</w:t>
      </w:r>
      <w:r w:rsidRPr="00282938">
        <w:rPr>
          <w:color w:val="000000"/>
          <w:szCs w:val="28"/>
          <w:shd w:val="clear" w:color="auto" w:fill="FFFFFF"/>
        </w:rPr>
        <w:t>чившие контракт о пребывании в добровольческом формировании (о</w:t>
      </w:r>
      <w:proofErr w:type="gramEnd"/>
      <w:r w:rsidRPr="00282938">
        <w:rPr>
          <w:color w:val="000000"/>
          <w:szCs w:val="28"/>
          <w:shd w:val="clear" w:color="auto" w:fill="FFFFFF"/>
        </w:rPr>
        <w:t xml:space="preserve"> добровольном </w:t>
      </w:r>
      <w:proofErr w:type="gramStart"/>
      <w:r w:rsidRPr="00282938">
        <w:rPr>
          <w:color w:val="000000"/>
          <w:szCs w:val="28"/>
          <w:shd w:val="clear" w:color="auto" w:fill="FFFFFF"/>
        </w:rPr>
        <w:t>с</w:t>
      </w:r>
      <w:r w:rsidRPr="00282938">
        <w:rPr>
          <w:color w:val="000000"/>
          <w:szCs w:val="28"/>
          <w:shd w:val="clear" w:color="auto" w:fill="FFFFFF"/>
        </w:rPr>
        <w:t>о</w:t>
      </w:r>
      <w:r w:rsidRPr="00282938">
        <w:rPr>
          <w:color w:val="000000"/>
          <w:szCs w:val="28"/>
          <w:shd w:val="clear" w:color="auto" w:fill="FFFFFF"/>
        </w:rPr>
        <w:t>действии</w:t>
      </w:r>
      <w:proofErr w:type="gramEnd"/>
      <w:r w:rsidRPr="00282938">
        <w:rPr>
          <w:color w:val="000000"/>
          <w:szCs w:val="28"/>
          <w:shd w:val="clear" w:color="auto" w:fill="FFFFFF"/>
        </w:rPr>
        <w:t xml:space="preserve"> в выполнении задач возложенных на Вооруженные Силы Российской Федер</w:t>
      </w:r>
      <w:r w:rsidRPr="00282938">
        <w:rPr>
          <w:color w:val="000000"/>
          <w:szCs w:val="28"/>
          <w:shd w:val="clear" w:color="auto" w:fill="FFFFFF"/>
        </w:rPr>
        <w:t>а</w:t>
      </w:r>
      <w:r w:rsidRPr="00282938">
        <w:rPr>
          <w:color w:val="000000"/>
          <w:szCs w:val="28"/>
          <w:shd w:val="clear" w:color="auto" w:fill="FFFFFF"/>
        </w:rPr>
        <w:t xml:space="preserve">ции) </w:t>
      </w:r>
      <w:r w:rsidRPr="00282938">
        <w:rPr>
          <w:rFonts w:eastAsia="Calibri"/>
          <w:szCs w:val="28"/>
        </w:rPr>
        <w:t>и члены их семей (</w:t>
      </w:r>
      <w:r w:rsidRPr="00282938">
        <w:rPr>
          <w:color w:val="000000"/>
          <w:szCs w:val="28"/>
          <w:shd w:val="clear" w:color="auto" w:fill="FFFFFF"/>
        </w:rPr>
        <w:t>супруг (супруга), родители, дети (усыновители и усыновле</w:t>
      </w:r>
      <w:r w:rsidRPr="00282938">
        <w:rPr>
          <w:color w:val="000000"/>
          <w:szCs w:val="28"/>
          <w:shd w:val="clear" w:color="auto" w:fill="FFFFFF"/>
        </w:rPr>
        <w:t>н</w:t>
      </w:r>
      <w:r w:rsidRPr="00282938">
        <w:rPr>
          <w:color w:val="000000"/>
          <w:szCs w:val="28"/>
          <w:shd w:val="clear" w:color="auto" w:fill="FFFFFF"/>
        </w:rPr>
        <w:t>ные)).»</w:t>
      </w:r>
    </w:p>
    <w:p w:rsidR="00DB11D4" w:rsidRPr="00282938" w:rsidRDefault="00DB11D4" w:rsidP="00DB11D4">
      <w:pPr>
        <w:ind w:firstLine="709"/>
        <w:rPr>
          <w:szCs w:val="28"/>
        </w:rPr>
      </w:pPr>
      <w:r w:rsidRPr="00282938">
        <w:rPr>
          <w:szCs w:val="28"/>
        </w:rPr>
        <w:t>2. Настоящее решение вступает в силу по истечении одного месяца после его оф</w:t>
      </w:r>
      <w:r w:rsidRPr="00282938">
        <w:rPr>
          <w:szCs w:val="28"/>
        </w:rPr>
        <w:t>и</w:t>
      </w:r>
      <w:r w:rsidRPr="00282938">
        <w:rPr>
          <w:szCs w:val="28"/>
        </w:rPr>
        <w:t>циального опубликования, и распространяется на правоотношения, возникшие с 01 января 2023 года.</w:t>
      </w:r>
    </w:p>
    <w:p w:rsidR="00D22BB8" w:rsidRDefault="00D22BB8" w:rsidP="00333227">
      <w:pPr>
        <w:ind w:left="360"/>
      </w:pPr>
    </w:p>
    <w:p w:rsidR="00333227" w:rsidRPr="00667671" w:rsidRDefault="00333227" w:rsidP="00333227">
      <w:r w:rsidRPr="00667671">
        <w:t>Глава сельского поселения</w:t>
      </w:r>
    </w:p>
    <w:p w:rsidR="00627618" w:rsidRDefault="00333227" w:rsidP="00C145FE">
      <w:pPr>
        <w:rPr>
          <w:sz w:val="22"/>
          <w:szCs w:val="22"/>
        </w:rPr>
      </w:pPr>
      <w:r w:rsidRPr="00667671">
        <w:t xml:space="preserve"> «</w:t>
      </w:r>
      <w:r>
        <w:t>Комсомольск-на-Печоре</w:t>
      </w:r>
      <w:r w:rsidRPr="00667671">
        <w:t xml:space="preserve">»                                 </w:t>
      </w:r>
      <w:r>
        <w:t>Т.А. Порядина</w:t>
      </w:r>
      <w:r w:rsidRPr="00667671">
        <w:t xml:space="preserve">          </w:t>
      </w:r>
    </w:p>
    <w:sectPr w:rsidR="00627618" w:rsidSect="00C145FE">
      <w:headerReference w:type="default" r:id="rId10"/>
      <w:pgSz w:w="11905" w:h="16838"/>
      <w:pgMar w:top="426" w:right="850" w:bottom="567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BC" w:rsidRDefault="003A21BC" w:rsidP="00E75280">
      <w:r>
        <w:separator/>
      </w:r>
    </w:p>
  </w:endnote>
  <w:endnote w:type="continuationSeparator" w:id="0">
    <w:p w:rsidR="003A21BC" w:rsidRDefault="003A21BC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BC" w:rsidRDefault="003A21BC" w:rsidP="00E75280">
      <w:r>
        <w:separator/>
      </w:r>
    </w:p>
  </w:footnote>
  <w:footnote w:type="continuationSeparator" w:id="0">
    <w:p w:rsidR="003A21BC" w:rsidRDefault="003A21BC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2A" w:rsidRDefault="0074652A" w:rsidP="00E75280">
    <w:pPr>
      <w:pStyle w:val="a5"/>
    </w:pPr>
  </w:p>
  <w:p w:rsidR="0074652A" w:rsidRDefault="0074652A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965402"/>
    <w:multiLevelType w:val="hybridMultilevel"/>
    <w:tmpl w:val="358A7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F94E28"/>
    <w:multiLevelType w:val="hybridMultilevel"/>
    <w:tmpl w:val="452C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C6CE7"/>
    <w:multiLevelType w:val="hybridMultilevel"/>
    <w:tmpl w:val="549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17D35"/>
    <w:multiLevelType w:val="hybridMultilevel"/>
    <w:tmpl w:val="D2CA4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4F555A7"/>
    <w:multiLevelType w:val="hybridMultilevel"/>
    <w:tmpl w:val="58C84F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B0929"/>
    <w:multiLevelType w:val="hybridMultilevel"/>
    <w:tmpl w:val="16B46C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3B9803A9"/>
    <w:multiLevelType w:val="hybridMultilevel"/>
    <w:tmpl w:val="4C52553E"/>
    <w:lvl w:ilvl="0" w:tplc="6CFECD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4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55826"/>
    <w:multiLevelType w:val="hybridMultilevel"/>
    <w:tmpl w:val="99003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4"/>
  </w:num>
  <w:num w:numId="5">
    <w:abstractNumId w:val="25"/>
  </w:num>
  <w:num w:numId="6">
    <w:abstractNumId w:val="33"/>
  </w:num>
  <w:num w:numId="7">
    <w:abstractNumId w:val="36"/>
  </w:num>
  <w:num w:numId="8">
    <w:abstractNumId w:val="4"/>
  </w:num>
  <w:num w:numId="9">
    <w:abstractNumId w:val="29"/>
  </w:num>
  <w:num w:numId="10">
    <w:abstractNumId w:val="16"/>
  </w:num>
  <w:num w:numId="11">
    <w:abstractNumId w:val="15"/>
  </w:num>
  <w:num w:numId="12">
    <w:abstractNumId w:val="2"/>
  </w:num>
  <w:num w:numId="13">
    <w:abstractNumId w:val="35"/>
  </w:num>
  <w:num w:numId="14">
    <w:abstractNumId w:val="17"/>
  </w:num>
  <w:num w:numId="15">
    <w:abstractNumId w:val="18"/>
  </w:num>
  <w:num w:numId="16">
    <w:abstractNumId w:val="30"/>
  </w:num>
  <w:num w:numId="17">
    <w:abstractNumId w:val="34"/>
  </w:num>
  <w:num w:numId="18">
    <w:abstractNumId w:val="5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0"/>
  </w:num>
  <w:num w:numId="24">
    <w:abstractNumId w:val="3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7"/>
  </w:num>
  <w:num w:numId="30">
    <w:abstractNumId w:val="21"/>
  </w:num>
  <w:num w:numId="31">
    <w:abstractNumId w:val="22"/>
  </w:num>
  <w:num w:numId="32">
    <w:abstractNumId w:val="1"/>
  </w:num>
  <w:num w:numId="33">
    <w:abstractNumId w:val="9"/>
  </w:num>
  <w:num w:numId="34">
    <w:abstractNumId w:val="11"/>
  </w:num>
  <w:num w:numId="35">
    <w:abstractNumId w:val="19"/>
  </w:num>
  <w:num w:numId="36">
    <w:abstractNumId w:val="1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37E09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54AA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3337"/>
    <w:rsid w:val="003741AB"/>
    <w:rsid w:val="003A1A40"/>
    <w:rsid w:val="003A21BC"/>
    <w:rsid w:val="003C4691"/>
    <w:rsid w:val="003C6CF3"/>
    <w:rsid w:val="003F2B71"/>
    <w:rsid w:val="00447507"/>
    <w:rsid w:val="00464C7B"/>
    <w:rsid w:val="00482E75"/>
    <w:rsid w:val="004841E3"/>
    <w:rsid w:val="004963A6"/>
    <w:rsid w:val="004A6BD5"/>
    <w:rsid w:val="004B03CB"/>
    <w:rsid w:val="004C1E09"/>
    <w:rsid w:val="004D51B4"/>
    <w:rsid w:val="004D7432"/>
    <w:rsid w:val="004E0AA1"/>
    <w:rsid w:val="004E5260"/>
    <w:rsid w:val="004E564E"/>
    <w:rsid w:val="004E7558"/>
    <w:rsid w:val="00532CEF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27618"/>
    <w:rsid w:val="0063418E"/>
    <w:rsid w:val="00634FB3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AD0"/>
    <w:rsid w:val="0074652A"/>
    <w:rsid w:val="00752413"/>
    <w:rsid w:val="00757DFA"/>
    <w:rsid w:val="00762F70"/>
    <w:rsid w:val="00765E6C"/>
    <w:rsid w:val="00776566"/>
    <w:rsid w:val="00787EF1"/>
    <w:rsid w:val="007A053D"/>
    <w:rsid w:val="007A4FA2"/>
    <w:rsid w:val="007B01D5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B3204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921BC"/>
    <w:rsid w:val="00AA4D26"/>
    <w:rsid w:val="00AA5F25"/>
    <w:rsid w:val="00AB0EEA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B3475"/>
    <w:rsid w:val="00BC4686"/>
    <w:rsid w:val="00BD1BB0"/>
    <w:rsid w:val="00BE152E"/>
    <w:rsid w:val="00BF7D6B"/>
    <w:rsid w:val="00C145F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11D4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25397"/>
    <w:rsid w:val="00F3032D"/>
    <w:rsid w:val="00F33E11"/>
    <w:rsid w:val="00F51484"/>
    <w:rsid w:val="00F64AF1"/>
    <w:rsid w:val="00F77F35"/>
    <w:rsid w:val="00F86748"/>
    <w:rsid w:val="00FA0E91"/>
    <w:rsid w:val="00FA1E32"/>
    <w:rsid w:val="00FA3436"/>
    <w:rsid w:val="00FA5AD3"/>
    <w:rsid w:val="00FB195A"/>
    <w:rsid w:val="00FB6298"/>
    <w:rsid w:val="00FC3F51"/>
    <w:rsid w:val="00FD2278"/>
    <w:rsid w:val="00FD2C9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143A-7540-4433-A1F4-87CDDFEB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79</cp:revision>
  <cp:lastPrinted>2022-10-18T11:30:00Z</cp:lastPrinted>
  <dcterms:created xsi:type="dcterms:W3CDTF">2017-11-14T08:58:00Z</dcterms:created>
  <dcterms:modified xsi:type="dcterms:W3CDTF">2023-08-01T13:54:00Z</dcterms:modified>
</cp:coreProperties>
</file>