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FD2C98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FD2C98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27608644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B16499">
        <w:t>18</w:t>
      </w:r>
      <w:r w:rsidR="00715A19" w:rsidRPr="001B283B">
        <w:t xml:space="preserve">» </w:t>
      </w:r>
      <w:r w:rsidR="00036056">
        <w:t>октября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036056">
        <w:t>58/17</w:t>
      </w:r>
      <w:r w:rsidR="00137E09">
        <w:t>5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137E09" w:rsidRDefault="00137E09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tbl>
      <w:tblPr>
        <w:tblW w:w="0" w:type="auto"/>
        <w:tblLook w:val="01E0"/>
      </w:tblPr>
      <w:tblGrid>
        <w:gridCol w:w="9449"/>
      </w:tblGrid>
      <w:tr w:rsidR="00137E09" w:rsidRPr="00551F0A" w:rsidTr="00BD084C">
        <w:trPr>
          <w:trHeight w:val="1114"/>
        </w:trPr>
        <w:tc>
          <w:tcPr>
            <w:tcW w:w="9449" w:type="dxa"/>
          </w:tcPr>
          <w:p w:rsidR="00137E09" w:rsidRDefault="00137E09" w:rsidP="00BD084C">
            <w:pPr>
              <w:jc w:val="center"/>
              <w:rPr>
                <w:b/>
                <w:sz w:val="28"/>
                <w:szCs w:val="20"/>
              </w:rPr>
            </w:pPr>
            <w:r w:rsidRPr="00BB5CC9">
              <w:rPr>
                <w:b/>
                <w:sz w:val="28"/>
                <w:szCs w:val="20"/>
              </w:rPr>
              <w:t>О внесении изменений и дополнений в решение Совета сельского пос</w:t>
            </w:r>
            <w:r w:rsidRPr="00BB5CC9">
              <w:rPr>
                <w:b/>
                <w:sz w:val="28"/>
                <w:szCs w:val="20"/>
              </w:rPr>
              <w:t>е</w:t>
            </w:r>
            <w:r w:rsidRPr="00BB5CC9">
              <w:rPr>
                <w:b/>
                <w:sz w:val="28"/>
                <w:szCs w:val="20"/>
              </w:rPr>
              <w:t xml:space="preserve">ления «Комсомольск-на-Печоре» от 01.11.2010  г. № 31/120 </w:t>
            </w:r>
          </w:p>
          <w:p w:rsidR="00137E09" w:rsidRPr="000A62CA" w:rsidRDefault="00137E09" w:rsidP="00BD084C">
            <w:pPr>
              <w:jc w:val="center"/>
              <w:rPr>
                <w:b/>
                <w:u w:val="single"/>
              </w:rPr>
            </w:pPr>
            <w:r w:rsidRPr="00BB5CC9">
              <w:rPr>
                <w:b/>
                <w:sz w:val="28"/>
                <w:szCs w:val="20"/>
              </w:rPr>
              <w:t>« О земел</w:t>
            </w:r>
            <w:r w:rsidRPr="00BB5CC9">
              <w:rPr>
                <w:b/>
                <w:sz w:val="28"/>
                <w:szCs w:val="20"/>
              </w:rPr>
              <w:t>ь</w:t>
            </w:r>
            <w:r w:rsidRPr="00BB5CC9">
              <w:rPr>
                <w:b/>
                <w:sz w:val="28"/>
                <w:szCs w:val="20"/>
              </w:rPr>
              <w:t>ном налоге»</w:t>
            </w:r>
          </w:p>
        </w:tc>
      </w:tr>
    </w:tbl>
    <w:p w:rsidR="00137E09" w:rsidRPr="00551F0A" w:rsidRDefault="00137E09" w:rsidP="00137E09">
      <w:pPr>
        <w:rPr>
          <w:sz w:val="18"/>
        </w:rPr>
      </w:pPr>
    </w:p>
    <w:p w:rsidR="00137E09" w:rsidRPr="00137E09" w:rsidRDefault="00137E09" w:rsidP="00137E09">
      <w:pPr>
        <w:rPr>
          <w:szCs w:val="28"/>
        </w:rPr>
      </w:pPr>
      <w:r w:rsidRPr="00137E09">
        <w:rPr>
          <w:szCs w:val="28"/>
        </w:rPr>
        <w:t xml:space="preserve"> В соответствии с  Федеральным законом от 06.10.2010 № 131-ФЗ «Об общих принципах организации местного самоуправления в Российской Федерации, </w:t>
      </w:r>
      <w:proofErr w:type="spellStart"/>
      <w:proofErr w:type="gramStart"/>
      <w:r w:rsidRPr="00137E09">
        <w:rPr>
          <w:szCs w:val="28"/>
        </w:rPr>
        <w:t>ст</w:t>
      </w:r>
      <w:proofErr w:type="spellEnd"/>
      <w:proofErr w:type="gramEnd"/>
      <w:r w:rsidRPr="00137E09">
        <w:rPr>
          <w:szCs w:val="28"/>
        </w:rPr>
        <w:t xml:space="preserve"> </w:t>
      </w:r>
      <w:r>
        <w:rPr>
          <w:szCs w:val="28"/>
        </w:rPr>
        <w:t>393</w:t>
      </w:r>
      <w:r w:rsidRPr="00137E09">
        <w:rPr>
          <w:szCs w:val="28"/>
        </w:rPr>
        <w:t xml:space="preserve"> Нал</w:t>
      </w:r>
      <w:r w:rsidRPr="00137E09">
        <w:rPr>
          <w:szCs w:val="28"/>
        </w:rPr>
        <w:t>о</w:t>
      </w:r>
      <w:r w:rsidRPr="00137E09">
        <w:rPr>
          <w:szCs w:val="28"/>
        </w:rPr>
        <w:t>гового кодекса Российской Федерации, Уставом МО сельского п</w:t>
      </w:r>
      <w:r w:rsidRPr="00137E09">
        <w:rPr>
          <w:szCs w:val="28"/>
        </w:rPr>
        <w:t>о</w:t>
      </w:r>
      <w:r w:rsidRPr="00137E09">
        <w:rPr>
          <w:szCs w:val="28"/>
        </w:rPr>
        <w:t xml:space="preserve">селения «Комсомольск-на-Печоре» </w:t>
      </w:r>
    </w:p>
    <w:p w:rsidR="00741AD0" w:rsidRDefault="00741AD0" w:rsidP="00741AD0">
      <w:pPr>
        <w:pStyle w:val="a5"/>
        <w:tabs>
          <w:tab w:val="left" w:pos="708"/>
        </w:tabs>
        <w:ind w:left="709" w:firstLine="141"/>
        <w:rPr>
          <w:szCs w:val="28"/>
        </w:rPr>
      </w:pPr>
    </w:p>
    <w:p w:rsidR="00741AD0" w:rsidRPr="002C40FD" w:rsidRDefault="00741AD0" w:rsidP="00741AD0">
      <w:pPr>
        <w:pStyle w:val="a5"/>
        <w:tabs>
          <w:tab w:val="left" w:pos="708"/>
        </w:tabs>
        <w:ind w:left="709" w:firstLine="141"/>
        <w:rPr>
          <w:sz w:val="22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Pr="00B617AA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5E0DB7" w:rsidRDefault="005E0DB7" w:rsidP="00137E09">
      <w:pPr>
        <w:ind w:firstLine="284"/>
        <w:rPr>
          <w:rStyle w:val="af3"/>
          <w:sz w:val="28"/>
          <w:szCs w:val="28"/>
        </w:rPr>
      </w:pPr>
    </w:p>
    <w:p w:rsidR="00137E09" w:rsidRPr="00137E09" w:rsidRDefault="00137E09" w:rsidP="00137E09">
      <w:pPr>
        <w:pStyle w:val="aa"/>
        <w:numPr>
          <w:ilvl w:val="0"/>
          <w:numId w:val="34"/>
        </w:numPr>
        <w:spacing w:after="120"/>
        <w:rPr>
          <w:szCs w:val="28"/>
        </w:rPr>
      </w:pPr>
      <w:r w:rsidRPr="00137E09">
        <w:rPr>
          <w:szCs w:val="28"/>
        </w:rPr>
        <w:t>Внести изменения в Решение  Совета сельского поселения «Комс</w:t>
      </w:r>
      <w:r w:rsidRPr="00137E09">
        <w:rPr>
          <w:szCs w:val="28"/>
        </w:rPr>
        <w:t>о</w:t>
      </w:r>
      <w:r w:rsidRPr="00137E09">
        <w:rPr>
          <w:szCs w:val="28"/>
        </w:rPr>
        <w:t>мольск-на-Печоре» от 01.11.2010  г. № 31/120 « О земельном нал</w:t>
      </w:r>
      <w:r w:rsidRPr="00137E09">
        <w:rPr>
          <w:szCs w:val="28"/>
        </w:rPr>
        <w:t>о</w:t>
      </w:r>
      <w:r w:rsidRPr="00137E09">
        <w:rPr>
          <w:szCs w:val="28"/>
        </w:rPr>
        <w:t>ге»:</w:t>
      </w:r>
    </w:p>
    <w:p w:rsidR="00137E09" w:rsidRDefault="00137E09" w:rsidP="00137E09">
      <w:pPr>
        <w:pStyle w:val="aa"/>
        <w:ind w:firstLine="0"/>
      </w:pPr>
      <w:r w:rsidRPr="00137E09">
        <w:rPr>
          <w:color w:val="222222"/>
        </w:rPr>
        <w:t xml:space="preserve">Раздел 3 Порядок, форма и сроки уплаты налога и авансовых платежей по налогу» </w:t>
      </w:r>
      <w:r w:rsidRPr="0075033B">
        <w:t>и</w:t>
      </w:r>
      <w:r w:rsidRPr="0075033B">
        <w:t>з</w:t>
      </w:r>
      <w:r w:rsidRPr="0075033B">
        <w:t>ложить в следующей редакции</w:t>
      </w:r>
      <w:r>
        <w:t>:</w:t>
      </w:r>
    </w:p>
    <w:p w:rsidR="00137E09" w:rsidRDefault="00137E09" w:rsidP="00137E09">
      <w:pPr>
        <w:pStyle w:val="aa"/>
        <w:ind w:firstLine="0"/>
        <w:rPr>
          <w:color w:val="222222"/>
        </w:rPr>
      </w:pPr>
      <w:r w:rsidRPr="00137E09">
        <w:rPr>
          <w:color w:val="222222"/>
        </w:rPr>
        <w:t>« 3. Порядок уплаты налога налогоплательщиком-организацией.</w:t>
      </w:r>
    </w:p>
    <w:p w:rsidR="00137E09" w:rsidRPr="00137E09" w:rsidRDefault="00137E09" w:rsidP="00137E09">
      <w:pPr>
        <w:pStyle w:val="aa"/>
        <w:ind w:firstLine="0"/>
        <w:rPr>
          <w:color w:val="222222"/>
        </w:rPr>
      </w:pPr>
    </w:p>
    <w:p w:rsidR="00137E09" w:rsidRPr="00137E09" w:rsidRDefault="00137E09" w:rsidP="00137E09">
      <w:pPr>
        <w:pStyle w:val="aa"/>
        <w:ind w:firstLine="0"/>
        <w:rPr>
          <w:color w:val="222222"/>
        </w:rPr>
      </w:pPr>
      <w:r w:rsidRPr="00137E09">
        <w:rPr>
          <w:color w:val="222222"/>
        </w:rPr>
        <w:t>Налогоплательщики-организации уплачивают налог в следующем порядке.</w:t>
      </w:r>
    </w:p>
    <w:p w:rsidR="00137E09" w:rsidRPr="00137E09" w:rsidRDefault="00137E09" w:rsidP="00137E09">
      <w:pPr>
        <w:pStyle w:val="aa"/>
        <w:ind w:firstLine="0"/>
        <w:rPr>
          <w:color w:val="222222"/>
        </w:rPr>
      </w:pPr>
      <w:r w:rsidRPr="00137E09">
        <w:rPr>
          <w:color w:val="222222"/>
        </w:rPr>
        <w:t>В течение налогового периода по итогам отчетных периодов налогоплательщики-организации уплачивают авансовые платежи.</w:t>
      </w:r>
      <w:r>
        <w:rPr>
          <w:color w:val="222222"/>
        </w:rPr>
        <w:t xml:space="preserve"> </w:t>
      </w:r>
      <w:r w:rsidRPr="00137E09">
        <w:rPr>
          <w:color w:val="222222"/>
        </w:rPr>
        <w:t>Отчетными периодами признаются первый квартал, второй квартал и третий ква</w:t>
      </w:r>
      <w:r w:rsidRPr="00137E09">
        <w:rPr>
          <w:color w:val="222222"/>
        </w:rPr>
        <w:t>р</w:t>
      </w:r>
      <w:r w:rsidRPr="00137E09">
        <w:rPr>
          <w:color w:val="222222"/>
        </w:rPr>
        <w:t>тал календарного года».</w:t>
      </w:r>
    </w:p>
    <w:p w:rsidR="00036056" w:rsidRPr="00E753B7" w:rsidRDefault="00036056" w:rsidP="00137E09">
      <w:pPr>
        <w:ind w:left="708" w:firstLine="0"/>
        <w:rPr>
          <w:b/>
          <w:sz w:val="22"/>
          <w:szCs w:val="22"/>
        </w:rPr>
      </w:pPr>
    </w:p>
    <w:p w:rsidR="00F25397" w:rsidRDefault="00F25397" w:rsidP="00F25397">
      <w:pPr>
        <w:pStyle w:val="aa"/>
        <w:numPr>
          <w:ilvl w:val="0"/>
          <w:numId w:val="34"/>
        </w:numPr>
      </w:pPr>
      <w:r w:rsidRPr="001B5F51">
        <w:t>Настоящее решение вступает в силу с 1 января 202</w:t>
      </w:r>
      <w:r>
        <w:t>2</w:t>
      </w:r>
      <w:r w:rsidRPr="001B5F51">
        <w:t xml:space="preserve"> года, но не ранее чем по ист</w:t>
      </w:r>
      <w:r w:rsidRPr="001B5F51">
        <w:t>е</w:t>
      </w:r>
      <w:r w:rsidRPr="001B5F51">
        <w:t>чении одного месяца со дня официального опубликования (о</w:t>
      </w:r>
      <w:r>
        <w:t>бнародования) н</w:t>
      </w:r>
      <w:r>
        <w:t>а</w:t>
      </w:r>
      <w:r>
        <w:t>стоящего решения.</w:t>
      </w:r>
    </w:p>
    <w:p w:rsidR="00D22BB8" w:rsidRDefault="00036056" w:rsidP="00F25397">
      <w:pPr>
        <w:pStyle w:val="aa"/>
        <w:ind w:firstLine="0"/>
      </w:pPr>
      <w:r>
        <w:t xml:space="preserve">              </w:t>
      </w:r>
    </w:p>
    <w:p w:rsidR="00D22BB8" w:rsidRDefault="00D22BB8" w:rsidP="00333227">
      <w:pPr>
        <w:ind w:left="360"/>
      </w:pPr>
    </w:p>
    <w:p w:rsidR="00333227" w:rsidRPr="00667671" w:rsidRDefault="00333227" w:rsidP="00333227">
      <w:r w:rsidRPr="00667671">
        <w:t>Глава сельского поселения</w:t>
      </w:r>
    </w:p>
    <w:p w:rsidR="00333227" w:rsidRDefault="00333227" w:rsidP="00333227"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             </w:t>
      </w:r>
      <w:r>
        <w:t xml:space="preserve">                      </w:t>
      </w:r>
      <w:r w:rsidRPr="00667671">
        <w:t xml:space="preserve">   </w:t>
      </w:r>
      <w:r>
        <w:t xml:space="preserve">   </w:t>
      </w:r>
      <w:r w:rsidRPr="00667671">
        <w:t xml:space="preserve">          </w:t>
      </w:r>
      <w:r>
        <w:t xml:space="preserve">                    </w:t>
      </w:r>
      <w:r w:rsidRPr="00667671">
        <w:t xml:space="preserve"> </w:t>
      </w:r>
    </w:p>
    <w:p w:rsidR="00333227" w:rsidRDefault="00333227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27618" w:rsidRDefault="00627618" w:rsidP="0033322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627618" w:rsidSect="00762F70">
      <w:headerReference w:type="default" r:id="rId10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91" w:rsidRDefault="00FA0E91" w:rsidP="00E75280">
      <w:r>
        <w:separator/>
      </w:r>
    </w:p>
  </w:endnote>
  <w:endnote w:type="continuationSeparator" w:id="0">
    <w:p w:rsidR="00FA0E91" w:rsidRDefault="00FA0E91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91" w:rsidRDefault="00FA0E91" w:rsidP="00E75280">
      <w:r>
        <w:separator/>
      </w:r>
    </w:p>
  </w:footnote>
  <w:footnote w:type="continuationSeparator" w:id="0">
    <w:p w:rsidR="00FA0E91" w:rsidRDefault="00FA0E91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965402"/>
    <w:multiLevelType w:val="hybridMultilevel"/>
    <w:tmpl w:val="358A7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F94E28"/>
    <w:multiLevelType w:val="hybridMultilevel"/>
    <w:tmpl w:val="452C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17D35"/>
    <w:multiLevelType w:val="hybridMultilevel"/>
    <w:tmpl w:val="D2CA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B0929"/>
    <w:multiLevelType w:val="hybridMultilevel"/>
    <w:tmpl w:val="16B46C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3B9803A9"/>
    <w:multiLevelType w:val="hybridMultilevel"/>
    <w:tmpl w:val="4C52553E"/>
    <w:lvl w:ilvl="0" w:tplc="6CFECD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2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13"/>
  </w:num>
  <w:num w:numId="5">
    <w:abstractNumId w:val="23"/>
  </w:num>
  <w:num w:numId="6">
    <w:abstractNumId w:val="30"/>
  </w:num>
  <w:num w:numId="7">
    <w:abstractNumId w:val="33"/>
  </w:num>
  <w:num w:numId="8">
    <w:abstractNumId w:val="4"/>
  </w:num>
  <w:num w:numId="9">
    <w:abstractNumId w:val="27"/>
  </w:num>
  <w:num w:numId="10">
    <w:abstractNumId w:val="15"/>
  </w:num>
  <w:num w:numId="11">
    <w:abstractNumId w:val="14"/>
  </w:num>
  <w:num w:numId="12">
    <w:abstractNumId w:val="2"/>
  </w:num>
  <w:num w:numId="13">
    <w:abstractNumId w:val="32"/>
  </w:num>
  <w:num w:numId="14">
    <w:abstractNumId w:val="16"/>
  </w:num>
  <w:num w:numId="15">
    <w:abstractNumId w:val="17"/>
  </w:num>
  <w:num w:numId="16">
    <w:abstractNumId w:val="28"/>
  </w:num>
  <w:num w:numId="17">
    <w:abstractNumId w:val="31"/>
  </w:num>
  <w:num w:numId="18">
    <w:abstractNumId w:val="5"/>
  </w:num>
  <w:num w:numId="19">
    <w:abstractNumId w:val="8"/>
  </w:num>
  <w:num w:numId="20">
    <w:abstractNumId w:val="22"/>
  </w:num>
  <w:num w:numId="21">
    <w:abstractNumId w:val="11"/>
  </w:num>
  <w:num w:numId="22">
    <w:abstractNumId w:val="6"/>
  </w:num>
  <w:num w:numId="23">
    <w:abstractNumId w:val="0"/>
  </w:num>
  <w:num w:numId="24">
    <w:abstractNumId w:val="3"/>
  </w:num>
  <w:num w:numId="25">
    <w:abstractNumId w:val="21"/>
  </w:num>
  <w:num w:numId="26">
    <w:abstractNumId w:val="18"/>
  </w:num>
  <w:num w:numId="27">
    <w:abstractNumId w:val="26"/>
  </w:num>
  <w:num w:numId="28">
    <w:abstractNumId w:val="12"/>
  </w:num>
  <w:num w:numId="29">
    <w:abstractNumId w:val="7"/>
  </w:num>
  <w:num w:numId="30">
    <w:abstractNumId w:val="19"/>
  </w:num>
  <w:num w:numId="31">
    <w:abstractNumId w:val="20"/>
  </w:num>
  <w:num w:numId="32">
    <w:abstractNumId w:val="1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37E09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7558"/>
    <w:rsid w:val="00532CEF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27618"/>
    <w:rsid w:val="0063418E"/>
    <w:rsid w:val="00634FB3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AD0"/>
    <w:rsid w:val="0074652A"/>
    <w:rsid w:val="00752413"/>
    <w:rsid w:val="00757DFA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921BC"/>
    <w:rsid w:val="00AA4D26"/>
    <w:rsid w:val="00AA5F25"/>
    <w:rsid w:val="00AB0EEA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25397"/>
    <w:rsid w:val="00F3032D"/>
    <w:rsid w:val="00F33E11"/>
    <w:rsid w:val="00F51484"/>
    <w:rsid w:val="00F64AF1"/>
    <w:rsid w:val="00F77F35"/>
    <w:rsid w:val="00F86748"/>
    <w:rsid w:val="00FA0E91"/>
    <w:rsid w:val="00FA1E32"/>
    <w:rsid w:val="00FA3436"/>
    <w:rsid w:val="00FA5AD3"/>
    <w:rsid w:val="00FB195A"/>
    <w:rsid w:val="00FB6298"/>
    <w:rsid w:val="00FC3F51"/>
    <w:rsid w:val="00FD2278"/>
    <w:rsid w:val="00FD2C9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2A6F-17D3-4299-82B3-EABE8933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78</cp:revision>
  <cp:lastPrinted>2022-10-18T11:30:00Z</cp:lastPrinted>
  <dcterms:created xsi:type="dcterms:W3CDTF">2017-11-14T08:58:00Z</dcterms:created>
  <dcterms:modified xsi:type="dcterms:W3CDTF">2022-10-18T11:31:00Z</dcterms:modified>
</cp:coreProperties>
</file>