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153A33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7E4127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7E4127" w:rsidRPr="001654F8" w:rsidRDefault="007E4127" w:rsidP="001654F8">
                  <w:pPr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7E4127" w:rsidRPr="00B9765D" w:rsidRDefault="007E4127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7E41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7E4127" w:rsidRPr="00403827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7E4127" w:rsidRDefault="007E4127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7E4127" w:rsidRPr="00B9765D" w:rsidRDefault="007E4127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153A33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11901331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tabs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/>
    <w:p w:rsidR="002E2AE4" w:rsidRDefault="001F1DB8" w:rsidP="00FA5AD3">
      <w:pPr>
        <w:ind w:firstLine="0"/>
        <w:jc w:val="left"/>
      </w:pPr>
      <w:r w:rsidRPr="001B283B">
        <w:t xml:space="preserve">от </w:t>
      </w:r>
      <w:r w:rsidR="00D62F4C">
        <w:t>«11</w:t>
      </w:r>
      <w:r w:rsidR="00715A19" w:rsidRPr="001B283B">
        <w:t xml:space="preserve">» </w:t>
      </w:r>
      <w:r w:rsidR="00783A77">
        <w:t>апреля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F153C0">
        <w:t>52/15</w:t>
      </w:r>
      <w:r w:rsidR="00D62F4C">
        <w:t>7</w:t>
      </w:r>
    </w:p>
    <w:p w:rsidR="001654F8" w:rsidRDefault="001654F8" w:rsidP="00FA5AD3">
      <w:pPr>
        <w:ind w:firstLine="0"/>
        <w:jc w:val="left"/>
        <w:rPr>
          <w:u w:val="single"/>
        </w:rPr>
      </w:pPr>
    </w:p>
    <w:p w:rsidR="001B283B" w:rsidRDefault="001B283B" w:rsidP="00FA5AD3">
      <w:pPr>
        <w:ind w:firstLine="0"/>
        <w:jc w:val="left"/>
        <w:rPr>
          <w:sz w:val="22"/>
          <w:szCs w:val="22"/>
        </w:rPr>
      </w:pPr>
    </w:p>
    <w:p w:rsidR="002E2AE4" w:rsidRPr="002E2AE4" w:rsidRDefault="002E2AE4" w:rsidP="001B283B">
      <w:pPr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CF3B82" w:rsidRPr="002E2AE4" w:rsidRDefault="00CF3B82" w:rsidP="00E75280"/>
    <w:p w:rsidR="005E7D63" w:rsidRDefault="005E7D63" w:rsidP="00B330B0">
      <w:pPr>
        <w:jc w:val="center"/>
        <w:rPr>
          <w:sz w:val="22"/>
        </w:rPr>
      </w:pPr>
    </w:p>
    <w:p w:rsidR="000271EE" w:rsidRDefault="000271EE" w:rsidP="000271EE">
      <w:pPr>
        <w:jc w:val="center"/>
        <w:rPr>
          <w:b/>
        </w:rPr>
      </w:pPr>
      <w:r>
        <w:rPr>
          <w:b/>
        </w:rPr>
        <w:t xml:space="preserve">Об отчете главы муниципального образования сельского поселения </w:t>
      </w:r>
    </w:p>
    <w:p w:rsidR="000271EE" w:rsidRDefault="000271EE" w:rsidP="000271EE">
      <w:pPr>
        <w:jc w:val="center"/>
        <w:rPr>
          <w:b/>
        </w:rPr>
      </w:pPr>
      <w:r>
        <w:rPr>
          <w:b/>
        </w:rPr>
        <w:t>«Комсомольск-на-Печоре» за 2021 год.</w:t>
      </w:r>
    </w:p>
    <w:p w:rsidR="00D62F4C" w:rsidRDefault="00D62F4C" w:rsidP="000271EE">
      <w:pPr>
        <w:jc w:val="center"/>
        <w:rPr>
          <w:b/>
        </w:rPr>
      </w:pPr>
    </w:p>
    <w:p w:rsidR="000271EE" w:rsidRDefault="000271EE" w:rsidP="000271EE">
      <w:pPr>
        <w:jc w:val="center"/>
        <w:rPr>
          <w:b/>
        </w:rPr>
      </w:pPr>
    </w:p>
    <w:p w:rsidR="000271EE" w:rsidRPr="006B3834" w:rsidRDefault="000271EE" w:rsidP="000271EE">
      <w:pPr>
        <w:ind w:left="709" w:firstLine="141"/>
      </w:pPr>
      <w:r>
        <w:t>Заслушав и обсудив отчет главы</w:t>
      </w:r>
      <w:r w:rsidRPr="006B3834">
        <w:t xml:space="preserve"> муниципального образования сельского поселения </w:t>
      </w:r>
      <w:r>
        <w:t xml:space="preserve">«Комсомольск-на-Печоре» </w:t>
      </w:r>
      <w:proofErr w:type="spellStart"/>
      <w:r>
        <w:t>Порядиной</w:t>
      </w:r>
      <w:proofErr w:type="spellEnd"/>
      <w:r>
        <w:t xml:space="preserve"> Татьяны Александровны</w:t>
      </w:r>
    </w:p>
    <w:p w:rsidR="000271EE" w:rsidRDefault="000271EE" w:rsidP="000271EE">
      <w:pPr>
        <w:tabs>
          <w:tab w:val="left" w:pos="708"/>
        </w:tabs>
        <w:ind w:left="709" w:firstLine="141"/>
      </w:pPr>
    </w:p>
    <w:p w:rsidR="000271EE" w:rsidRDefault="000271EE" w:rsidP="000271EE">
      <w:pPr>
        <w:tabs>
          <w:tab w:val="left" w:pos="708"/>
        </w:tabs>
        <w:ind w:left="709" w:firstLine="141"/>
      </w:pPr>
    </w:p>
    <w:p w:rsidR="000271EE" w:rsidRPr="00351EB6" w:rsidRDefault="000271EE" w:rsidP="000271EE">
      <w:pPr>
        <w:tabs>
          <w:tab w:val="left" w:pos="708"/>
        </w:tabs>
        <w:ind w:left="709" w:firstLine="141"/>
      </w:pPr>
    </w:p>
    <w:p w:rsidR="000271EE" w:rsidRPr="00345D70" w:rsidRDefault="000271EE" w:rsidP="000271EE">
      <w:pPr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 xml:space="preserve"> Совет муниципального образования сельского поселения</w:t>
      </w:r>
    </w:p>
    <w:p w:rsidR="000271EE" w:rsidRPr="00B617AA" w:rsidRDefault="000271EE" w:rsidP="000271EE">
      <w:pPr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0271EE" w:rsidRPr="00B617AA" w:rsidRDefault="000271EE" w:rsidP="000271EE">
      <w:pPr>
        <w:tabs>
          <w:tab w:val="left" w:pos="708"/>
        </w:tabs>
        <w:ind w:left="709" w:firstLine="141"/>
        <w:jc w:val="center"/>
        <w:rPr>
          <w:b/>
        </w:rPr>
      </w:pPr>
    </w:p>
    <w:p w:rsidR="000271EE" w:rsidRPr="00BF0CD6" w:rsidRDefault="000271EE" w:rsidP="000271EE">
      <w:pPr>
        <w:ind w:left="709" w:firstLine="141"/>
        <w:rPr>
          <w:b/>
        </w:rPr>
      </w:pPr>
    </w:p>
    <w:p w:rsidR="000271EE" w:rsidRDefault="000271EE" w:rsidP="000271EE">
      <w:pPr>
        <w:pStyle w:val="ab"/>
        <w:numPr>
          <w:ilvl w:val="0"/>
          <w:numId w:val="12"/>
        </w:numPr>
        <w:autoSpaceDE w:val="0"/>
        <w:autoSpaceDN w:val="0"/>
        <w:adjustRightInd w:val="0"/>
      </w:pPr>
      <w:r>
        <w:t xml:space="preserve">Принять к сведению отчет главы </w:t>
      </w:r>
      <w:r w:rsidRPr="006B3834">
        <w:t xml:space="preserve">сельского поселения </w:t>
      </w:r>
      <w:r>
        <w:t xml:space="preserve">«Комсомольск-на-Печоре» </w:t>
      </w:r>
      <w:proofErr w:type="spellStart"/>
      <w:r>
        <w:t>Порядиной</w:t>
      </w:r>
      <w:proofErr w:type="spellEnd"/>
      <w:r>
        <w:t xml:space="preserve"> Татьяны Александровны.</w:t>
      </w:r>
    </w:p>
    <w:p w:rsidR="000271EE" w:rsidRPr="005A64C8" w:rsidRDefault="000271EE" w:rsidP="000271EE">
      <w:pPr>
        <w:autoSpaceDE w:val="0"/>
        <w:autoSpaceDN w:val="0"/>
        <w:adjustRightInd w:val="0"/>
        <w:ind w:left="709" w:firstLine="141"/>
      </w:pPr>
    </w:p>
    <w:p w:rsidR="000271EE" w:rsidRDefault="000271EE" w:rsidP="000271EE">
      <w:pPr>
        <w:pStyle w:val="ab"/>
        <w:numPr>
          <w:ilvl w:val="0"/>
          <w:numId w:val="12"/>
        </w:numPr>
        <w:autoSpaceDE w:val="0"/>
        <w:autoSpaceDN w:val="0"/>
        <w:adjustRightInd w:val="0"/>
      </w:pPr>
      <w:r>
        <w:t>Признать деятельность главы удовлетворительной.</w:t>
      </w:r>
    </w:p>
    <w:p w:rsidR="000271EE" w:rsidRDefault="000271EE" w:rsidP="000271EE">
      <w:pPr>
        <w:pStyle w:val="ab"/>
        <w:autoSpaceDE w:val="0"/>
        <w:autoSpaceDN w:val="0"/>
        <w:adjustRightInd w:val="0"/>
        <w:ind w:left="1270" w:firstLine="0"/>
      </w:pPr>
    </w:p>
    <w:p w:rsidR="000271EE" w:rsidRDefault="000271EE" w:rsidP="000271EE">
      <w:pPr>
        <w:pStyle w:val="ab"/>
        <w:numPr>
          <w:ilvl w:val="0"/>
          <w:numId w:val="12"/>
        </w:numPr>
        <w:autoSpaceDE w:val="0"/>
        <w:autoSpaceDN w:val="0"/>
        <w:adjustRightInd w:val="0"/>
      </w:pPr>
      <w:r>
        <w:t>Отчет главы</w:t>
      </w:r>
      <w:r w:rsidRPr="006B3834">
        <w:t xml:space="preserve"> муниципального образования сельского поселения </w:t>
      </w:r>
      <w:r>
        <w:t xml:space="preserve">«Комсомольск-на-Печоре» </w:t>
      </w:r>
      <w:proofErr w:type="spellStart"/>
      <w:r>
        <w:t>Порядиной</w:t>
      </w:r>
      <w:proofErr w:type="spellEnd"/>
      <w:r>
        <w:t xml:space="preserve"> Татьяны Александровны разместить на официальном са</w:t>
      </w:r>
      <w:r>
        <w:t>й</w:t>
      </w:r>
      <w:r>
        <w:t>те администрации.</w:t>
      </w:r>
    </w:p>
    <w:p w:rsidR="000271EE" w:rsidRPr="00BF0CD6" w:rsidRDefault="000271EE" w:rsidP="000271EE">
      <w:pPr>
        <w:autoSpaceDE w:val="0"/>
        <w:autoSpaceDN w:val="0"/>
        <w:adjustRightInd w:val="0"/>
        <w:ind w:left="567" w:firstLine="540"/>
      </w:pPr>
    </w:p>
    <w:p w:rsidR="000271EE" w:rsidRDefault="000271EE" w:rsidP="000271EE">
      <w:pPr>
        <w:rPr>
          <w:sz w:val="22"/>
        </w:rPr>
      </w:pPr>
    </w:p>
    <w:p w:rsidR="000271EE" w:rsidRDefault="000271EE" w:rsidP="000271EE">
      <w:pPr>
        <w:rPr>
          <w:sz w:val="22"/>
        </w:rPr>
      </w:pPr>
    </w:p>
    <w:p w:rsidR="000271EE" w:rsidRDefault="000271EE" w:rsidP="000271EE">
      <w:pPr>
        <w:rPr>
          <w:sz w:val="22"/>
        </w:rPr>
      </w:pPr>
    </w:p>
    <w:p w:rsidR="000271EE" w:rsidRPr="004841E3" w:rsidRDefault="000271EE" w:rsidP="000271EE">
      <w:pPr>
        <w:rPr>
          <w:sz w:val="22"/>
        </w:rPr>
      </w:pPr>
    </w:p>
    <w:p w:rsidR="000271EE" w:rsidRDefault="000271EE" w:rsidP="000271EE"/>
    <w:p w:rsidR="000271EE" w:rsidRDefault="000271EE" w:rsidP="000271EE">
      <w:r>
        <w:t xml:space="preserve">        Глава сельского поселения                                 Т.А. Порядина       </w:t>
      </w:r>
    </w:p>
    <w:p w:rsidR="000271EE" w:rsidRPr="006942DF" w:rsidRDefault="000271EE" w:rsidP="000271EE">
      <w:r>
        <w:t xml:space="preserve">        «Комсомольск-на-Печоре»</w:t>
      </w:r>
    </w:p>
    <w:p w:rsidR="000271EE" w:rsidRDefault="000271EE" w:rsidP="000271EE"/>
    <w:p w:rsidR="000271EE" w:rsidRDefault="000271EE" w:rsidP="000271EE"/>
    <w:p w:rsidR="000271EE" w:rsidRDefault="000271EE" w:rsidP="000271EE"/>
    <w:p w:rsidR="000271EE" w:rsidRPr="006C7B60" w:rsidRDefault="000271EE" w:rsidP="000271EE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sz w:val="32"/>
          <w:szCs w:val="32"/>
        </w:rPr>
      </w:pPr>
      <w:r w:rsidRPr="006C7B60">
        <w:rPr>
          <w:rStyle w:val="normaltextrunscx32627041"/>
          <w:sz w:val="32"/>
          <w:szCs w:val="32"/>
        </w:rPr>
        <w:t>Отчёт</w:t>
      </w:r>
    </w:p>
    <w:p w:rsidR="000271EE" w:rsidRDefault="000271EE" w:rsidP="000271EE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sz w:val="28"/>
          <w:szCs w:val="28"/>
        </w:rPr>
      </w:pPr>
      <w:r>
        <w:rPr>
          <w:rStyle w:val="normaltextrunscx32627041"/>
          <w:sz w:val="28"/>
          <w:szCs w:val="28"/>
        </w:rPr>
        <w:t>г</w:t>
      </w:r>
      <w:r w:rsidRPr="006C7B60">
        <w:rPr>
          <w:rStyle w:val="normaltextrunscx32627041"/>
          <w:sz w:val="28"/>
          <w:szCs w:val="28"/>
        </w:rPr>
        <w:t>лавы</w:t>
      </w:r>
      <w:r w:rsidRPr="006C7B60">
        <w:rPr>
          <w:rStyle w:val="spellingerrorscx32627041"/>
          <w:sz w:val="28"/>
          <w:szCs w:val="28"/>
        </w:rPr>
        <w:t xml:space="preserve"> муниципального образования </w:t>
      </w:r>
      <w:r w:rsidRPr="006C7B60">
        <w:rPr>
          <w:rStyle w:val="normaltextrunscx32627041"/>
          <w:sz w:val="28"/>
          <w:szCs w:val="28"/>
        </w:rPr>
        <w:t xml:space="preserve">сельского поселения «Комсомольск-на-Печоре» о результатах своей деятельности и деятельности администрации </w:t>
      </w:r>
    </w:p>
    <w:p w:rsidR="000271EE" w:rsidRPr="006C7B60" w:rsidRDefault="000271EE" w:rsidP="000271EE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rStyle w:val="normaltextrunscx32627041"/>
          <w:b/>
          <w:bCs/>
          <w:sz w:val="28"/>
          <w:szCs w:val="28"/>
        </w:rPr>
      </w:pPr>
      <w:r w:rsidRPr="006C7B60">
        <w:rPr>
          <w:rStyle w:val="normaltextrunscx32627041"/>
          <w:sz w:val="28"/>
          <w:szCs w:val="28"/>
        </w:rPr>
        <w:t xml:space="preserve">сельского поселения за </w:t>
      </w:r>
      <w:r>
        <w:rPr>
          <w:rStyle w:val="normaltextrunscx32627041"/>
          <w:sz w:val="28"/>
          <w:szCs w:val="28"/>
        </w:rPr>
        <w:t>2021</w:t>
      </w:r>
      <w:r w:rsidRPr="006C7B60">
        <w:rPr>
          <w:rStyle w:val="normaltextrunscx32627041"/>
          <w:sz w:val="28"/>
          <w:szCs w:val="28"/>
        </w:rPr>
        <w:t xml:space="preserve"> год </w:t>
      </w:r>
    </w:p>
    <w:p w:rsidR="000271EE" w:rsidRPr="006C7B60" w:rsidRDefault="000271EE" w:rsidP="000271EE">
      <w:pPr>
        <w:pStyle w:val="paragraphscx32627041"/>
        <w:spacing w:before="0" w:beforeAutospacing="0" w:after="0" w:afterAutospacing="0"/>
        <w:ind w:firstLine="426"/>
        <w:jc w:val="center"/>
        <w:textAlignment w:val="baseline"/>
        <w:rPr>
          <w:sz w:val="28"/>
          <w:szCs w:val="28"/>
        </w:rPr>
      </w:pPr>
    </w:p>
    <w:p w:rsidR="000271EE" w:rsidRPr="005D5DA0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Сегодня мы собрались здесь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все вместе для того, чтобы подвести итоги продела</w:t>
      </w:r>
      <w:r w:rsidRPr="005D5DA0">
        <w:rPr>
          <w:rStyle w:val="normaltextrunscx32627041"/>
        </w:rPr>
        <w:t>н</w:t>
      </w:r>
      <w:r>
        <w:rPr>
          <w:rStyle w:val="normaltextrunscx32627041"/>
        </w:rPr>
        <w:t>ной работы в ушедшем 202</w:t>
      </w:r>
      <w:r w:rsidR="00D62F4C">
        <w:rPr>
          <w:rStyle w:val="normaltextrunscx32627041"/>
        </w:rPr>
        <w:t>1</w:t>
      </w:r>
      <w:r w:rsidRPr="005D5DA0">
        <w:rPr>
          <w:rStyle w:val="normaltextrunscx32627041"/>
        </w:rPr>
        <w:t xml:space="preserve"> году.</w:t>
      </w:r>
      <w:r w:rsidRPr="005D5DA0">
        <w:rPr>
          <w:rStyle w:val="eopscx32627041"/>
        </w:rPr>
        <w:t> </w:t>
      </w:r>
    </w:p>
    <w:p w:rsidR="000271EE" w:rsidRPr="005D5DA0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5D5DA0">
        <w:rPr>
          <w:rStyle w:val="normaltextrunscx32627041"/>
        </w:rPr>
        <w:t>В соответствии с действующим Фед</w:t>
      </w:r>
      <w:r>
        <w:rPr>
          <w:rStyle w:val="normaltextrunscx32627041"/>
        </w:rPr>
        <w:t>еральным законодательством глава</w:t>
      </w:r>
      <w:r w:rsidRPr="005D5DA0">
        <w:rPr>
          <w:rStyle w:val="normaltextrunscx32627041"/>
        </w:rPr>
        <w:t xml:space="preserve"> </w:t>
      </w:r>
      <w:r>
        <w:rPr>
          <w:rStyle w:val="normaltextrunscx32627041"/>
        </w:rPr>
        <w:t>сельского</w:t>
      </w:r>
      <w:r w:rsidRPr="005D5DA0">
        <w:rPr>
          <w:rStyle w:val="normaltextrunscx32627041"/>
        </w:rPr>
        <w:t xml:space="preserve"> посел</w:t>
      </w:r>
      <w:r w:rsidRPr="005D5DA0">
        <w:rPr>
          <w:rStyle w:val="normaltextrunscx32627041"/>
        </w:rPr>
        <w:t>е</w:t>
      </w:r>
      <w:r w:rsidRPr="005D5DA0">
        <w:rPr>
          <w:rStyle w:val="normaltextrunscx32627041"/>
        </w:rPr>
        <w:t>ни</w:t>
      </w:r>
      <w:r>
        <w:rPr>
          <w:rStyle w:val="normaltextrunscx32627041"/>
        </w:rPr>
        <w:t>я</w:t>
      </w:r>
      <w:r w:rsidRPr="005D5DA0">
        <w:rPr>
          <w:rStyle w:val="normaltextrunscx32627041"/>
        </w:rPr>
        <w:t xml:space="preserve"> ежегодно отчитываются перед </w:t>
      </w:r>
      <w:r>
        <w:rPr>
          <w:rStyle w:val="normaltextrunscx32627041"/>
        </w:rPr>
        <w:t>Советом</w:t>
      </w:r>
      <w:r w:rsidRPr="005D5DA0">
        <w:rPr>
          <w:rStyle w:val="normaltextrunscx32627041"/>
        </w:rPr>
        <w:t xml:space="preserve"> о проделанной работе.</w:t>
      </w:r>
      <w:r w:rsidRPr="005D5DA0">
        <w:rPr>
          <w:rStyle w:val="eopscx32627041"/>
        </w:rPr>
        <w:t> </w:t>
      </w:r>
    </w:p>
    <w:p w:rsidR="000271EE" w:rsidRPr="005D5DA0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proofErr w:type="gramStart"/>
      <w:r w:rsidRPr="005D5DA0">
        <w:rPr>
          <w:rStyle w:val="normaltextrunscx32627041"/>
        </w:rPr>
        <w:t>Отчитываясь о работе</w:t>
      </w:r>
      <w:proofErr w:type="gramEnd"/>
      <w:r w:rsidRPr="005D5DA0">
        <w:rPr>
          <w:rStyle w:val="normaltextrunscx32627041"/>
        </w:rPr>
        <w:t xml:space="preserve"> админист</w:t>
      </w:r>
      <w:r>
        <w:rPr>
          <w:rStyle w:val="normaltextrunscx32627041"/>
        </w:rPr>
        <w:t>р</w:t>
      </w:r>
      <w:r w:rsidR="00D62F4C">
        <w:rPr>
          <w:rStyle w:val="normaltextrunscx32627041"/>
        </w:rPr>
        <w:t>ации сельского поселения за 2021</w:t>
      </w:r>
      <w:r w:rsidRPr="005D5DA0">
        <w:rPr>
          <w:rStyle w:val="normaltextrunscx32627041"/>
        </w:rPr>
        <w:t xml:space="preserve"> год хочу отметить, что такие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отчеты – это,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непросто традиция, а жизненная необходимость, потому что наглядно видно, что сделано, что предстоит сделать.</w:t>
      </w:r>
      <w:r w:rsidRPr="005D5DA0">
        <w:rPr>
          <w:rStyle w:val="eopscx32627041"/>
        </w:rPr>
        <w:t> </w:t>
      </w:r>
    </w:p>
    <w:p w:rsidR="000271EE" w:rsidRDefault="000271EE" w:rsidP="000271EE">
      <w:pPr>
        <w:ind w:firstLine="426"/>
      </w:pPr>
      <w:r w:rsidRPr="005D5DA0">
        <w:t>В состав муниципального образования сельско</w:t>
      </w:r>
      <w:r>
        <w:t>го</w:t>
      </w:r>
      <w:r w:rsidRPr="005D5DA0">
        <w:t xml:space="preserve"> поселени</w:t>
      </w:r>
      <w:r>
        <w:t>я «Комсомольск-на-Печоре»</w:t>
      </w:r>
      <w:r w:rsidRPr="005D5DA0">
        <w:t xml:space="preserve"> входит </w:t>
      </w:r>
      <w:r>
        <w:t>четыре</w:t>
      </w:r>
      <w:r w:rsidRPr="005D5DA0">
        <w:t xml:space="preserve"> населённых пунк</w:t>
      </w:r>
      <w:r>
        <w:t xml:space="preserve">та. </w:t>
      </w:r>
    </w:p>
    <w:tbl>
      <w:tblPr>
        <w:tblpPr w:leftFromText="180" w:rightFromText="180" w:vertAnchor="text" w:horzAnchor="margin" w:tblpY="186"/>
        <w:tblW w:w="101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8"/>
        <w:gridCol w:w="3308"/>
        <w:gridCol w:w="1956"/>
        <w:gridCol w:w="2273"/>
      </w:tblGrid>
      <w:tr w:rsidR="000271EE" w:rsidRPr="00E61D36" w:rsidTr="00D62F4C">
        <w:trPr>
          <w:trHeight w:val="1089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Наименование</w:t>
            </w:r>
          </w:p>
          <w:p w:rsidR="000271EE" w:rsidRPr="00E61D36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поселения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Наименование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населенных</w:t>
            </w:r>
          </w:p>
          <w:p w:rsidR="000271EE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 xml:space="preserve">пунктов, входящих 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61D36">
              <w:rPr>
                <w:sz w:val="24"/>
                <w:szCs w:val="24"/>
              </w:rPr>
              <w:t>состав поселения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Численность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населения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населенного пун</w:t>
            </w:r>
            <w:r w:rsidRPr="00E61D36">
              <w:rPr>
                <w:sz w:val="24"/>
                <w:szCs w:val="24"/>
              </w:rPr>
              <w:t>к</w:t>
            </w:r>
            <w:r w:rsidRPr="00E61D36">
              <w:rPr>
                <w:sz w:val="24"/>
                <w:szCs w:val="24"/>
              </w:rPr>
              <w:t>та, чел.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E61D36">
              <w:rPr>
                <w:sz w:val="24"/>
                <w:szCs w:val="24"/>
              </w:rPr>
              <w:t>от</w:t>
            </w:r>
            <w:proofErr w:type="gramEnd"/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населенного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пункта</w:t>
            </w:r>
          </w:p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до центра (</w:t>
            </w:r>
            <w:proofErr w:type="gramStart"/>
            <w:r w:rsidRPr="00E61D36">
              <w:rPr>
                <w:sz w:val="24"/>
                <w:szCs w:val="24"/>
              </w:rPr>
              <w:t>км</w:t>
            </w:r>
            <w:proofErr w:type="gramEnd"/>
            <w:r w:rsidRPr="00E61D36">
              <w:rPr>
                <w:sz w:val="24"/>
                <w:szCs w:val="24"/>
              </w:rPr>
              <w:t>.)</w:t>
            </w:r>
          </w:p>
        </w:tc>
      </w:tr>
      <w:tr w:rsidR="000271EE" w:rsidRPr="00E61D36" w:rsidTr="00D62F4C">
        <w:trPr>
          <w:trHeight w:val="213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Муниципальное</w:t>
            </w:r>
          </w:p>
          <w:p w:rsidR="000271EE" w:rsidRPr="00E61D36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образование</w:t>
            </w:r>
          </w:p>
          <w:p w:rsidR="000271EE" w:rsidRPr="00E61D36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сельского</w:t>
            </w:r>
          </w:p>
          <w:p w:rsidR="000271EE" w:rsidRPr="00E61D36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поселения</w:t>
            </w:r>
          </w:p>
          <w:p w:rsidR="000271EE" w:rsidRPr="00E61D36" w:rsidRDefault="000271EE" w:rsidP="00D62F4C">
            <w:pPr>
              <w:pStyle w:val="30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«Комсомольск-на-Печоре»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61D36">
              <w:rPr>
                <w:sz w:val="24"/>
                <w:szCs w:val="24"/>
              </w:rPr>
              <w:t>пст</w:t>
            </w:r>
            <w:proofErr w:type="spellEnd"/>
            <w:r w:rsidRPr="00E61D36">
              <w:rPr>
                <w:sz w:val="24"/>
                <w:szCs w:val="24"/>
              </w:rPr>
              <w:t>. Комсомольск-на-Печоре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2F4C">
              <w:rPr>
                <w:sz w:val="24"/>
                <w:szCs w:val="24"/>
              </w:rPr>
              <w:t>72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0</w:t>
            </w:r>
          </w:p>
        </w:tc>
      </w:tr>
      <w:tr w:rsidR="000271EE" w:rsidRPr="00E61D36" w:rsidTr="00D62F4C">
        <w:trPr>
          <w:trHeight w:val="287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 xml:space="preserve">д. </w:t>
            </w:r>
            <w:proofErr w:type="spellStart"/>
            <w:r w:rsidRPr="00E61D36">
              <w:rPr>
                <w:sz w:val="24"/>
                <w:szCs w:val="24"/>
              </w:rPr>
              <w:t>Усть</w:t>
            </w:r>
            <w:proofErr w:type="spellEnd"/>
            <w:r w:rsidRPr="00E61D36">
              <w:rPr>
                <w:sz w:val="24"/>
                <w:szCs w:val="24"/>
              </w:rPr>
              <w:t xml:space="preserve"> - </w:t>
            </w:r>
            <w:proofErr w:type="spellStart"/>
            <w:r w:rsidRPr="00E61D36">
              <w:rPr>
                <w:sz w:val="24"/>
                <w:szCs w:val="24"/>
              </w:rPr>
              <w:t>Унья</w:t>
            </w:r>
            <w:proofErr w:type="spellEnd"/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D62F4C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100</w:t>
            </w:r>
          </w:p>
        </w:tc>
      </w:tr>
      <w:tr w:rsidR="000271EE" w:rsidRPr="00E61D36" w:rsidTr="00D62F4C">
        <w:trPr>
          <w:trHeight w:val="281"/>
        </w:trPr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д. Светлый Родник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ind w:left="-23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120</w:t>
            </w:r>
            <w:r w:rsidR="00D62F4C">
              <w:rPr>
                <w:sz w:val="24"/>
                <w:szCs w:val="24"/>
              </w:rPr>
              <w:t xml:space="preserve"> </w:t>
            </w:r>
            <w:r w:rsidRPr="00E61D36">
              <w:rPr>
                <w:sz w:val="24"/>
                <w:szCs w:val="24"/>
              </w:rPr>
              <w:t>(из них 20 км</w:t>
            </w:r>
            <w:proofErr w:type="gramStart"/>
            <w:r w:rsidRPr="00E61D36">
              <w:rPr>
                <w:sz w:val="24"/>
                <w:szCs w:val="24"/>
              </w:rPr>
              <w:t>.</w:t>
            </w:r>
            <w:proofErr w:type="gramEnd"/>
            <w:r w:rsidRPr="00E61D36">
              <w:rPr>
                <w:sz w:val="24"/>
                <w:szCs w:val="24"/>
              </w:rPr>
              <w:t xml:space="preserve"> </w:t>
            </w:r>
            <w:proofErr w:type="gramStart"/>
            <w:r w:rsidRPr="00E61D36">
              <w:rPr>
                <w:sz w:val="24"/>
                <w:szCs w:val="24"/>
              </w:rPr>
              <w:t>в</w:t>
            </w:r>
            <w:proofErr w:type="gramEnd"/>
            <w:r w:rsidRPr="00E61D36">
              <w:rPr>
                <w:sz w:val="24"/>
                <w:szCs w:val="24"/>
              </w:rPr>
              <w:t>одный путь)</w:t>
            </w:r>
          </w:p>
        </w:tc>
      </w:tr>
      <w:tr w:rsidR="000271EE" w:rsidRPr="00E61D36" w:rsidTr="00D62F4C">
        <w:trPr>
          <w:trHeight w:val="391"/>
        </w:trPr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jc w:val="center"/>
            </w:pP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61D36">
              <w:rPr>
                <w:sz w:val="24"/>
                <w:szCs w:val="24"/>
              </w:rPr>
              <w:t>д. Бердыш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D62F4C" w:rsidP="00D62F4C">
            <w:pPr>
              <w:ind w:left="-23" w:firstLine="0"/>
              <w:jc w:val="center"/>
            </w:pPr>
            <w:r>
              <w:t>10</w:t>
            </w:r>
          </w:p>
          <w:p w:rsidR="000271EE" w:rsidRPr="00E61D36" w:rsidRDefault="000271EE" w:rsidP="00D62F4C">
            <w:pPr>
              <w:ind w:left="-23"/>
              <w:jc w:val="center"/>
            </w:pP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1EE" w:rsidRPr="00E61D36" w:rsidRDefault="000271EE" w:rsidP="00D62F4C">
            <w:pPr>
              <w:ind w:firstLine="0"/>
              <w:jc w:val="center"/>
              <w:rPr>
                <w:highlight w:val="yellow"/>
              </w:rPr>
            </w:pPr>
            <w:r w:rsidRPr="00E61D36">
              <w:t>140</w:t>
            </w:r>
            <w:r w:rsidR="00D62F4C">
              <w:t xml:space="preserve"> </w:t>
            </w:r>
            <w:r w:rsidRPr="00E61D36">
              <w:t>(из них 40 км</w:t>
            </w:r>
            <w:proofErr w:type="gramStart"/>
            <w:r w:rsidRPr="00E61D36">
              <w:t>.</w:t>
            </w:r>
            <w:proofErr w:type="gramEnd"/>
            <w:r w:rsidRPr="00E61D36">
              <w:t xml:space="preserve"> </w:t>
            </w:r>
            <w:proofErr w:type="gramStart"/>
            <w:r w:rsidRPr="00E61D36">
              <w:t>в</w:t>
            </w:r>
            <w:proofErr w:type="gramEnd"/>
            <w:r w:rsidRPr="00E61D36">
              <w:t>одный путь)</w:t>
            </w:r>
          </w:p>
        </w:tc>
      </w:tr>
    </w:tbl>
    <w:p w:rsidR="000271EE" w:rsidRDefault="000271EE" w:rsidP="000271EE">
      <w:pPr>
        <w:ind w:firstLine="426"/>
      </w:pPr>
    </w:p>
    <w:p w:rsidR="000271EE" w:rsidRDefault="000271EE" w:rsidP="000271EE">
      <w:pPr>
        <w:ind w:firstLine="426"/>
      </w:pPr>
      <w:r>
        <w:t>Ч</w:t>
      </w:r>
      <w:r w:rsidRPr="005D5DA0">
        <w:t xml:space="preserve">исленность населения составляет </w:t>
      </w:r>
      <w:r w:rsidR="00D62F4C">
        <w:rPr>
          <w:b/>
          <w:u w:val="single"/>
        </w:rPr>
        <w:t>72</w:t>
      </w:r>
      <w:r>
        <w:rPr>
          <w:b/>
          <w:u w:val="single"/>
        </w:rPr>
        <w:t>6</w:t>
      </w:r>
      <w:r w:rsidRPr="005D5DA0">
        <w:rPr>
          <w:b/>
        </w:rPr>
        <w:t xml:space="preserve"> человек</w:t>
      </w:r>
      <w:r>
        <w:rPr>
          <w:b/>
        </w:rPr>
        <w:t>а</w:t>
      </w:r>
      <w:r w:rsidRPr="005D5DA0">
        <w:t xml:space="preserve"> из них: постоянно зарегистрированных – </w:t>
      </w:r>
      <w:r w:rsidR="00D62F4C">
        <w:t>713</w:t>
      </w:r>
      <w:r w:rsidRPr="005D5DA0">
        <w:t>, временно зареги</w:t>
      </w:r>
      <w:r>
        <w:t xml:space="preserve">стрированных – </w:t>
      </w:r>
      <w:r w:rsidR="00D62F4C">
        <w:t>13</w:t>
      </w:r>
      <w:r w:rsidRPr="005D5DA0">
        <w:t xml:space="preserve"> человек</w:t>
      </w:r>
      <w:r>
        <w:t xml:space="preserve">, </w:t>
      </w:r>
      <w:r w:rsidRPr="005D5DA0">
        <w:t xml:space="preserve"> том числе детей и подрост</w:t>
      </w:r>
      <w:r w:rsidR="00D62F4C">
        <w:t>ков от 0 до 18 лет – 91</w:t>
      </w:r>
      <w:r>
        <w:t>.</w:t>
      </w:r>
    </w:p>
    <w:p w:rsidR="000271EE" w:rsidRPr="005D5DA0" w:rsidRDefault="000271EE" w:rsidP="000271EE">
      <w:pPr>
        <w:ind w:firstLine="426"/>
      </w:pPr>
      <w:r w:rsidRPr="005D5DA0">
        <w:t>В летний период численность населения увеличивается в 2 раза за счет населения, приб</w:t>
      </w:r>
      <w:r w:rsidRPr="005D5DA0">
        <w:t>ы</w:t>
      </w:r>
      <w:r w:rsidRPr="005D5DA0">
        <w:t>вающего в домовладения, использующиеся как сезонные.</w:t>
      </w:r>
    </w:p>
    <w:p w:rsidR="000271EE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5D5DA0">
        <w:rPr>
          <w:rStyle w:val="normaltextrunscx32627041"/>
        </w:rPr>
        <w:t>Как ранее я указал</w:t>
      </w:r>
      <w:r>
        <w:rPr>
          <w:rStyle w:val="normaltextrunscx32627041"/>
        </w:rPr>
        <w:t>а</w:t>
      </w:r>
      <w:r w:rsidRPr="005D5DA0">
        <w:rPr>
          <w:rStyle w:val="normaltextrunscx32627041"/>
        </w:rPr>
        <w:t xml:space="preserve">, на </w:t>
      </w:r>
      <w:r>
        <w:rPr>
          <w:rStyle w:val="normaltextrunscx32627041"/>
        </w:rPr>
        <w:t>1 января 202</w:t>
      </w:r>
      <w:r w:rsidR="00D62F4C">
        <w:rPr>
          <w:rStyle w:val="normaltextrunscx32627041"/>
        </w:rPr>
        <w:t>2</w:t>
      </w:r>
      <w:r w:rsidRPr="005D5DA0">
        <w:rPr>
          <w:rStyle w:val="normaltextrunscx32627041"/>
        </w:rPr>
        <w:t xml:space="preserve"> года население</w:t>
      </w:r>
      <w:r w:rsidRPr="005D5DA0">
        <w:rPr>
          <w:rStyle w:val="apple-converted-space"/>
        </w:rPr>
        <w:t> </w:t>
      </w:r>
      <w:r w:rsidRPr="005D5DA0">
        <w:rPr>
          <w:rStyle w:val="spellingerrorscx32627041"/>
        </w:rPr>
        <w:t xml:space="preserve"> </w:t>
      </w:r>
      <w:r w:rsidRPr="005D5DA0">
        <w:t>муниципального образования сел</w:t>
      </w:r>
      <w:r w:rsidRPr="005D5DA0">
        <w:t>ь</w:t>
      </w:r>
      <w:r w:rsidRPr="005D5DA0">
        <w:t>ско</w:t>
      </w:r>
      <w:r>
        <w:t>го</w:t>
      </w:r>
      <w:r w:rsidRPr="005D5DA0">
        <w:t xml:space="preserve"> поселени</w:t>
      </w:r>
      <w:r>
        <w:t>я «Комсомольск-на-Печоре»</w:t>
      </w:r>
      <w:r w:rsidRPr="005D5DA0">
        <w:t xml:space="preserve"> </w:t>
      </w:r>
      <w:r w:rsidRPr="005D5DA0">
        <w:rPr>
          <w:rStyle w:val="spellingerrorscx32627041"/>
        </w:rPr>
        <w:t xml:space="preserve">составило </w:t>
      </w:r>
      <w:r w:rsidR="00D62F4C">
        <w:rPr>
          <w:rStyle w:val="spellingerrorscx32627041"/>
        </w:rPr>
        <w:t>726</w:t>
      </w:r>
      <w:r w:rsidRPr="005D5DA0">
        <w:rPr>
          <w:rStyle w:val="spellingerrorscx32627041"/>
        </w:rPr>
        <w:t xml:space="preserve"> человек, в том числе</w:t>
      </w:r>
      <w:r w:rsidRPr="005D5DA0">
        <w:rPr>
          <w:rStyle w:val="apple-converted-space"/>
        </w:rPr>
        <w:t> </w:t>
      </w:r>
      <w:r>
        <w:rPr>
          <w:rStyle w:val="normaltextrunscx32627041"/>
        </w:rPr>
        <w:t>п. Комс</w:t>
      </w:r>
      <w:r>
        <w:rPr>
          <w:rStyle w:val="normaltextrunscx32627041"/>
        </w:rPr>
        <w:t>о</w:t>
      </w:r>
      <w:r>
        <w:rPr>
          <w:rStyle w:val="normaltextrunscx32627041"/>
        </w:rPr>
        <w:t>мольск-на-Печоре</w:t>
      </w:r>
      <w:r w:rsidRPr="005D5DA0">
        <w:rPr>
          <w:rStyle w:val="normaltextrunscx32627041"/>
        </w:rPr>
        <w:t xml:space="preserve"> - </w:t>
      </w:r>
      <w:r w:rsidR="00D62F4C">
        <w:rPr>
          <w:rStyle w:val="normaltextrunscx32627041"/>
        </w:rPr>
        <w:t>672</w:t>
      </w:r>
      <w:r w:rsidRPr="005D5DA0">
        <w:rPr>
          <w:rStyle w:val="normaltextrunscx32627041"/>
        </w:rPr>
        <w:t xml:space="preserve"> человек, </w:t>
      </w:r>
      <w:r w:rsidR="00D62F4C">
        <w:rPr>
          <w:rStyle w:val="normaltextrunscx32627041"/>
        </w:rPr>
        <w:t>с. Усть-Унья – 42</w:t>
      </w:r>
      <w:r>
        <w:rPr>
          <w:rStyle w:val="normaltextrunscx32627041"/>
        </w:rPr>
        <w:t xml:space="preserve"> человек</w:t>
      </w:r>
      <w:r w:rsidRPr="005D5DA0">
        <w:rPr>
          <w:rStyle w:val="normaltextrunscx32627041"/>
        </w:rPr>
        <w:t xml:space="preserve">, д. </w:t>
      </w:r>
      <w:r>
        <w:rPr>
          <w:rStyle w:val="normaltextrunscx32627041"/>
        </w:rPr>
        <w:t xml:space="preserve">Светлый Родник – 2 человека, д. Бердыш - </w:t>
      </w:r>
      <w:r w:rsidR="00D62F4C">
        <w:rPr>
          <w:rStyle w:val="normaltextrunscx32627041"/>
        </w:rPr>
        <w:t>10</w:t>
      </w:r>
      <w:r>
        <w:rPr>
          <w:rStyle w:val="normaltextrunscx32627041"/>
        </w:rPr>
        <w:t xml:space="preserve"> человек</w:t>
      </w:r>
      <w:r w:rsidR="00D62F4C">
        <w:rPr>
          <w:rStyle w:val="normaltextrunscx32627041"/>
        </w:rPr>
        <w:t>. По сравнению с прошлым 2020</w:t>
      </w:r>
      <w:r w:rsidRPr="005D5DA0">
        <w:rPr>
          <w:rStyle w:val="normaltextrunscx32627041"/>
        </w:rPr>
        <w:t xml:space="preserve"> года </w:t>
      </w:r>
      <w:r>
        <w:rPr>
          <w:rStyle w:val="normaltextrunscx32627041"/>
        </w:rPr>
        <w:t>убыль</w:t>
      </w:r>
      <w:r w:rsidRPr="005D5DA0">
        <w:rPr>
          <w:rStyle w:val="normaltextrunscx32627041"/>
        </w:rPr>
        <w:t xml:space="preserve"> населения составил</w:t>
      </w:r>
      <w:r>
        <w:rPr>
          <w:rStyle w:val="normaltextrunscx32627041"/>
        </w:rPr>
        <w:t>а 3</w:t>
      </w:r>
      <w:r w:rsidR="00D62F4C">
        <w:rPr>
          <w:rStyle w:val="normaltextrunscx32627041"/>
        </w:rPr>
        <w:t>1</w:t>
      </w:r>
      <w:r w:rsidRPr="005D5DA0">
        <w:rPr>
          <w:rStyle w:val="normaltextrunscx32627041"/>
        </w:rPr>
        <w:t xml:space="preserve"> человек</w:t>
      </w:r>
      <w:r>
        <w:rPr>
          <w:rStyle w:val="normaltextrunscx32627041"/>
        </w:rPr>
        <w:t>а</w:t>
      </w:r>
      <w:r w:rsidRPr="005D5DA0">
        <w:rPr>
          <w:rStyle w:val="normaltextrunscx32627041"/>
        </w:rPr>
        <w:t>. Анализ демографической ситуации за последние 5 лет говорит о том, что количес</w:t>
      </w:r>
      <w:r w:rsidRPr="005D5DA0">
        <w:rPr>
          <w:rStyle w:val="normaltextrunscx32627041"/>
        </w:rPr>
        <w:t>т</w:t>
      </w:r>
      <w:r w:rsidRPr="005D5DA0">
        <w:rPr>
          <w:rStyle w:val="normaltextrunscx32627041"/>
        </w:rPr>
        <w:t xml:space="preserve">во населения </w:t>
      </w:r>
      <w:r>
        <w:rPr>
          <w:rStyle w:val="normaltextrunscx32627041"/>
        </w:rPr>
        <w:t>уменьшается</w:t>
      </w:r>
      <w:r w:rsidRPr="005D5DA0">
        <w:rPr>
          <w:rStyle w:val="normaltextrunscx32627041"/>
        </w:rPr>
        <w:t>.</w:t>
      </w:r>
      <w:r w:rsidRPr="005D5DA0">
        <w:rPr>
          <w:rStyle w:val="apple-converted-space"/>
        </w:rPr>
        <w:t> </w:t>
      </w:r>
      <w:r w:rsidR="00D62F4C">
        <w:rPr>
          <w:rStyle w:val="normaltextrunscx32627041"/>
        </w:rPr>
        <w:t>В 2021</w:t>
      </w:r>
      <w:r w:rsidRPr="005D5DA0">
        <w:rPr>
          <w:rStyle w:val="normaltextrunscx32627041"/>
        </w:rPr>
        <w:t xml:space="preserve"> году родилось</w:t>
      </w:r>
      <w:r w:rsidRPr="005D5DA0">
        <w:rPr>
          <w:rStyle w:val="apple-converted-space"/>
        </w:rPr>
        <w:t> </w:t>
      </w:r>
      <w:r w:rsidR="00D62F4C">
        <w:rPr>
          <w:rStyle w:val="apple-converted-space"/>
        </w:rPr>
        <w:t>3</w:t>
      </w:r>
      <w:r w:rsidRPr="005D5DA0">
        <w:rPr>
          <w:rStyle w:val="apple-converted-space"/>
        </w:rPr>
        <w:t xml:space="preserve"> ребенка</w:t>
      </w:r>
      <w:r w:rsidRPr="005D5DA0">
        <w:rPr>
          <w:rStyle w:val="normaltextrunscx32627041"/>
        </w:rPr>
        <w:t>, умерл</w:t>
      </w:r>
      <w:r w:rsidR="00D62F4C">
        <w:rPr>
          <w:rStyle w:val="normaltextrunscx32627041"/>
        </w:rPr>
        <w:t>о</w:t>
      </w:r>
      <w:r w:rsidRPr="005D5DA0">
        <w:rPr>
          <w:rStyle w:val="apple-converted-space"/>
        </w:rPr>
        <w:t> </w:t>
      </w:r>
      <w:r w:rsidR="00D62F4C">
        <w:rPr>
          <w:rStyle w:val="apple-converted-space"/>
        </w:rPr>
        <w:t>19</w:t>
      </w:r>
      <w:r w:rsidRPr="005D5DA0">
        <w:rPr>
          <w:rStyle w:val="apple-converted-space"/>
        </w:rPr>
        <w:t> </w:t>
      </w:r>
      <w:r w:rsidRPr="005D5DA0">
        <w:rPr>
          <w:rStyle w:val="normaltextrunscx32627041"/>
        </w:rPr>
        <w:t>человек.</w:t>
      </w:r>
      <w:r w:rsidRPr="005D5DA0">
        <w:rPr>
          <w:rStyle w:val="eopscx32627041"/>
        </w:rPr>
        <w:t> </w:t>
      </w:r>
    </w:p>
    <w:p w:rsidR="000271EE" w:rsidRPr="005D5DA0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588"/>
        <w:gridCol w:w="2454"/>
        <w:gridCol w:w="2454"/>
      </w:tblGrid>
      <w:tr w:rsidR="00D62F4C" w:rsidRPr="00E61D36" w:rsidTr="00D62F4C">
        <w:trPr>
          <w:trHeight w:val="222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Показатели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24"/>
              <w:jc w:val="center"/>
            </w:pPr>
            <w:r>
              <w:t>2020 год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>
              <w:t>2021</w:t>
            </w:r>
            <w:r w:rsidRPr="00E61D36">
              <w:t xml:space="preserve"> год</w:t>
            </w:r>
          </w:p>
        </w:tc>
      </w:tr>
      <w:tr w:rsidR="00D62F4C" w:rsidRPr="00E61D36" w:rsidTr="00D62F4C">
        <w:trPr>
          <w:trHeight w:val="119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Родилось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2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3</w:t>
            </w:r>
          </w:p>
        </w:tc>
      </w:tr>
      <w:tr w:rsidR="00D62F4C" w:rsidRPr="00E61D36" w:rsidTr="00D62F4C">
        <w:trPr>
          <w:trHeight w:val="122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Умерло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17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>
              <w:t>19</w:t>
            </w:r>
          </w:p>
        </w:tc>
      </w:tr>
      <w:tr w:rsidR="00D62F4C" w:rsidRPr="00E61D36" w:rsidTr="00D62F4C">
        <w:trPr>
          <w:trHeight w:val="462"/>
        </w:trPr>
        <w:tc>
          <w:tcPr>
            <w:tcW w:w="4588" w:type="dxa"/>
            <w:shd w:val="clear" w:color="auto" w:fill="FFFFFF"/>
          </w:tcPr>
          <w:p w:rsidR="00D62F4C" w:rsidRDefault="00D62F4C" w:rsidP="00D62F4C">
            <w:pPr>
              <w:ind w:firstLine="0"/>
              <w:jc w:val="center"/>
            </w:pPr>
          </w:p>
          <w:p w:rsidR="00D62F4C" w:rsidRPr="00E61D36" w:rsidRDefault="00D62F4C" w:rsidP="00D62F4C">
            <w:pPr>
              <w:ind w:firstLine="0"/>
              <w:jc w:val="center"/>
            </w:pPr>
            <w:r w:rsidRPr="00E61D36">
              <w:t>Естественная прибыль</w:t>
            </w:r>
          </w:p>
        </w:tc>
        <w:tc>
          <w:tcPr>
            <w:tcW w:w="2454" w:type="dxa"/>
            <w:shd w:val="clear" w:color="auto" w:fill="FFFFFF"/>
          </w:tcPr>
          <w:p w:rsidR="00D62F4C" w:rsidRDefault="00D62F4C" w:rsidP="00D62F4C">
            <w:pPr>
              <w:ind w:left="46" w:hanging="46"/>
              <w:jc w:val="center"/>
            </w:pPr>
          </w:p>
          <w:p w:rsidR="00D62F4C" w:rsidRDefault="00D62F4C" w:rsidP="00D62F4C">
            <w:pPr>
              <w:ind w:left="46" w:hanging="46"/>
              <w:jc w:val="center"/>
            </w:pPr>
            <w:r>
              <w:t>- 15</w:t>
            </w:r>
          </w:p>
          <w:p w:rsidR="00D62F4C" w:rsidRPr="00203811" w:rsidRDefault="00D62F4C" w:rsidP="00D62F4C">
            <w:pPr>
              <w:ind w:left="46" w:hanging="46"/>
              <w:jc w:val="center"/>
            </w:pPr>
          </w:p>
        </w:tc>
        <w:tc>
          <w:tcPr>
            <w:tcW w:w="2454" w:type="dxa"/>
            <w:shd w:val="clear" w:color="auto" w:fill="FFFFFF"/>
          </w:tcPr>
          <w:p w:rsidR="00D62F4C" w:rsidRDefault="00D62F4C" w:rsidP="00D62F4C">
            <w:pPr>
              <w:ind w:firstLine="0"/>
              <w:jc w:val="center"/>
            </w:pPr>
          </w:p>
          <w:p w:rsidR="00D62F4C" w:rsidRPr="00E61D36" w:rsidRDefault="00D62F4C" w:rsidP="00D62F4C">
            <w:pPr>
              <w:ind w:firstLine="0"/>
              <w:jc w:val="center"/>
            </w:pPr>
            <w:r w:rsidRPr="00E61D36">
              <w:t>-</w:t>
            </w:r>
            <w:r>
              <w:t>1</w:t>
            </w:r>
            <w:r w:rsidRPr="00E61D36">
              <w:t>6</w:t>
            </w:r>
          </w:p>
        </w:tc>
      </w:tr>
      <w:tr w:rsidR="00D62F4C" w:rsidRPr="00E61D36" w:rsidTr="00D62F4C">
        <w:trPr>
          <w:trHeight w:val="115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Прибыло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3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>
              <w:t>2</w:t>
            </w:r>
          </w:p>
        </w:tc>
      </w:tr>
      <w:tr w:rsidR="00D62F4C" w:rsidRPr="00E61D36" w:rsidTr="00D62F4C">
        <w:trPr>
          <w:trHeight w:val="110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Выбыло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22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>
              <w:t>15</w:t>
            </w:r>
          </w:p>
        </w:tc>
      </w:tr>
      <w:tr w:rsidR="00D62F4C" w:rsidRPr="00E61D36" w:rsidTr="00D62F4C">
        <w:trPr>
          <w:trHeight w:val="126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Миграционный прирост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-19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-1</w:t>
            </w:r>
            <w:r>
              <w:t>3</w:t>
            </w:r>
          </w:p>
        </w:tc>
      </w:tr>
      <w:tr w:rsidR="00D62F4C" w:rsidRPr="00E61D36" w:rsidTr="00D62F4C">
        <w:trPr>
          <w:trHeight w:val="155"/>
        </w:trPr>
        <w:tc>
          <w:tcPr>
            <w:tcW w:w="4588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 w:rsidRPr="00E61D36">
              <w:t>Численность постоянного населения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left="46" w:hanging="46"/>
              <w:jc w:val="center"/>
            </w:pPr>
            <w:r>
              <w:t>736</w:t>
            </w:r>
          </w:p>
        </w:tc>
        <w:tc>
          <w:tcPr>
            <w:tcW w:w="2454" w:type="dxa"/>
            <w:shd w:val="clear" w:color="auto" w:fill="FFFFFF"/>
          </w:tcPr>
          <w:p w:rsidR="00D62F4C" w:rsidRPr="00E61D36" w:rsidRDefault="00D62F4C" w:rsidP="00D62F4C">
            <w:pPr>
              <w:ind w:firstLine="0"/>
              <w:jc w:val="center"/>
            </w:pPr>
            <w:r>
              <w:t>707</w:t>
            </w:r>
          </w:p>
        </w:tc>
      </w:tr>
    </w:tbl>
    <w:p w:rsidR="000271EE" w:rsidRPr="005D5DA0" w:rsidRDefault="000271EE" w:rsidP="000271EE">
      <w:pPr>
        <w:ind w:firstLine="709"/>
        <w:rPr>
          <w:lang w:bidi="ru-RU"/>
        </w:rPr>
      </w:pPr>
    </w:p>
    <w:p w:rsidR="000271EE" w:rsidRDefault="00D62F4C" w:rsidP="000271EE">
      <w:pPr>
        <w:ind w:firstLine="426"/>
      </w:pPr>
      <w:r>
        <w:t>За 2021</w:t>
      </w:r>
      <w:r w:rsidR="000271EE" w:rsidRPr="00E61D36">
        <w:t xml:space="preserve"> год произошло снижение численности постоянно проживающего населения в св</w:t>
      </w:r>
      <w:r w:rsidR="000271EE" w:rsidRPr="00E61D36">
        <w:t>я</w:t>
      </w:r>
      <w:r w:rsidR="000271EE" w:rsidRPr="00E61D36">
        <w:t>зи со смертностью и отрицательной миграцией.</w:t>
      </w:r>
    </w:p>
    <w:p w:rsidR="000271EE" w:rsidRDefault="000271EE" w:rsidP="000271EE">
      <w:pPr>
        <w:ind w:firstLine="709"/>
        <w:rPr>
          <w:lang w:bidi="ru-RU"/>
        </w:rPr>
      </w:pPr>
    </w:p>
    <w:p w:rsidR="000271EE" w:rsidRDefault="000271EE" w:rsidP="000271EE">
      <w:pPr>
        <w:ind w:firstLine="709"/>
        <w:rPr>
          <w:lang w:bidi="ru-RU"/>
        </w:rPr>
      </w:pPr>
    </w:p>
    <w:p w:rsidR="000271EE" w:rsidRDefault="000271EE" w:rsidP="000271EE">
      <w:pPr>
        <w:ind w:firstLine="709"/>
        <w:rPr>
          <w:lang w:bidi="ru-RU"/>
        </w:rPr>
      </w:pPr>
    </w:p>
    <w:p w:rsidR="000271EE" w:rsidRDefault="000271EE" w:rsidP="000271EE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lastRenderedPageBreak/>
        <w:t>На территории МО сельско</w:t>
      </w:r>
      <w:r>
        <w:rPr>
          <w:b/>
          <w:szCs w:val="28"/>
        </w:rPr>
        <w:t>го поселения «Комсомольск-на-Печоре»</w:t>
      </w:r>
      <w:r w:rsidRPr="00E031D2">
        <w:rPr>
          <w:b/>
          <w:szCs w:val="28"/>
        </w:rPr>
        <w:t xml:space="preserve"> </w:t>
      </w:r>
    </w:p>
    <w:p w:rsidR="000271EE" w:rsidRDefault="000271EE" w:rsidP="000271EE">
      <w:pPr>
        <w:ind w:firstLine="426"/>
        <w:jc w:val="center"/>
        <w:rPr>
          <w:b/>
          <w:szCs w:val="28"/>
        </w:rPr>
      </w:pPr>
      <w:r w:rsidRPr="00E031D2">
        <w:rPr>
          <w:b/>
          <w:szCs w:val="28"/>
        </w:rPr>
        <w:t>проживают граждане льготной категории:</w:t>
      </w:r>
    </w:p>
    <w:p w:rsidR="000271EE" w:rsidRPr="00E031D2" w:rsidRDefault="000271EE" w:rsidP="000271EE">
      <w:pPr>
        <w:ind w:firstLine="426"/>
        <w:jc w:val="center"/>
        <w:rPr>
          <w:b/>
          <w:szCs w:val="28"/>
        </w:rPr>
      </w:pPr>
    </w:p>
    <w:p w:rsidR="000271EE" w:rsidRPr="00E031D2" w:rsidRDefault="000271EE" w:rsidP="000271EE">
      <w:pPr>
        <w:ind w:firstLine="426"/>
        <w:rPr>
          <w:szCs w:val="28"/>
        </w:rPr>
      </w:pPr>
      <w:r w:rsidRPr="00E031D2">
        <w:rPr>
          <w:szCs w:val="28"/>
        </w:rPr>
        <w:t xml:space="preserve">Труженики тыла - </w:t>
      </w:r>
      <w:r>
        <w:rPr>
          <w:szCs w:val="28"/>
        </w:rPr>
        <w:t>1</w:t>
      </w:r>
      <w:r w:rsidRPr="00E031D2">
        <w:rPr>
          <w:szCs w:val="28"/>
        </w:rPr>
        <w:t xml:space="preserve"> чел.</w:t>
      </w:r>
    </w:p>
    <w:p w:rsidR="000271EE" w:rsidRPr="00E031D2" w:rsidRDefault="00D62F4C" w:rsidP="000271EE">
      <w:pPr>
        <w:ind w:firstLine="426"/>
        <w:rPr>
          <w:szCs w:val="28"/>
        </w:rPr>
      </w:pPr>
      <w:r>
        <w:rPr>
          <w:szCs w:val="28"/>
        </w:rPr>
        <w:t>Участники боевых действий – 5</w:t>
      </w:r>
      <w:r w:rsidR="000271EE" w:rsidRPr="00E031D2">
        <w:rPr>
          <w:szCs w:val="28"/>
        </w:rPr>
        <w:t xml:space="preserve"> чел.</w:t>
      </w:r>
    </w:p>
    <w:p w:rsidR="000271EE" w:rsidRDefault="000271EE" w:rsidP="000271EE">
      <w:pPr>
        <w:ind w:firstLine="426"/>
        <w:rPr>
          <w:szCs w:val="28"/>
        </w:rPr>
      </w:pPr>
      <w:r w:rsidRPr="00E031D2">
        <w:rPr>
          <w:szCs w:val="28"/>
        </w:rPr>
        <w:t xml:space="preserve">Дети войны - </w:t>
      </w:r>
      <w:r w:rsidR="00D62F4C">
        <w:rPr>
          <w:szCs w:val="28"/>
        </w:rPr>
        <w:t>51</w:t>
      </w:r>
      <w:r w:rsidRPr="00E031D2">
        <w:rPr>
          <w:szCs w:val="28"/>
        </w:rPr>
        <w:t xml:space="preserve"> чел.</w:t>
      </w:r>
    </w:p>
    <w:p w:rsidR="000271EE" w:rsidRDefault="00D62F4C" w:rsidP="000271EE">
      <w:pPr>
        <w:ind w:firstLine="426"/>
        <w:rPr>
          <w:szCs w:val="28"/>
        </w:rPr>
      </w:pPr>
      <w:r>
        <w:rPr>
          <w:szCs w:val="28"/>
        </w:rPr>
        <w:t>Ветераны труда – 91</w:t>
      </w:r>
      <w:r w:rsidR="000271EE">
        <w:rPr>
          <w:szCs w:val="28"/>
        </w:rPr>
        <w:t xml:space="preserve"> чел.</w:t>
      </w:r>
    </w:p>
    <w:p w:rsidR="000271EE" w:rsidRDefault="000271EE" w:rsidP="000271EE">
      <w:pPr>
        <w:ind w:firstLine="426"/>
        <w:rPr>
          <w:szCs w:val="28"/>
        </w:rPr>
      </w:pPr>
      <w:r>
        <w:rPr>
          <w:szCs w:val="28"/>
        </w:rPr>
        <w:t>Ветераны труда РК- 38 чел.</w:t>
      </w:r>
    </w:p>
    <w:p w:rsidR="000271EE" w:rsidRDefault="000271EE" w:rsidP="000271EE">
      <w:pPr>
        <w:ind w:firstLine="426"/>
        <w:rPr>
          <w:szCs w:val="28"/>
        </w:rPr>
      </w:pPr>
      <w:r>
        <w:rPr>
          <w:szCs w:val="28"/>
        </w:rPr>
        <w:t>Дети инвалиды – 3 чел.</w:t>
      </w:r>
    </w:p>
    <w:p w:rsidR="000271EE" w:rsidRDefault="000271EE" w:rsidP="000271EE">
      <w:pPr>
        <w:ind w:firstLine="426"/>
        <w:rPr>
          <w:szCs w:val="28"/>
        </w:rPr>
      </w:pPr>
      <w:r>
        <w:rPr>
          <w:szCs w:val="28"/>
        </w:rPr>
        <w:t>Инвалиды – 55 чел.</w:t>
      </w:r>
    </w:p>
    <w:p w:rsidR="000271EE" w:rsidRDefault="000271EE" w:rsidP="000271EE">
      <w:pPr>
        <w:ind w:firstLine="426"/>
        <w:rPr>
          <w:szCs w:val="28"/>
        </w:rPr>
      </w:pPr>
      <w:r>
        <w:rPr>
          <w:szCs w:val="28"/>
        </w:rPr>
        <w:t>Многодетные семьи – 5</w:t>
      </w:r>
    </w:p>
    <w:p w:rsidR="000271EE" w:rsidRDefault="000271EE" w:rsidP="000271EE">
      <w:pPr>
        <w:ind w:firstLine="426"/>
        <w:rPr>
          <w:szCs w:val="28"/>
        </w:rPr>
      </w:pPr>
      <w:r>
        <w:rPr>
          <w:szCs w:val="28"/>
        </w:rPr>
        <w:t>Почетные доноры – 2 чел.</w:t>
      </w:r>
    </w:p>
    <w:p w:rsidR="000271EE" w:rsidRDefault="000271EE" w:rsidP="000271EE">
      <w:pPr>
        <w:ind w:firstLine="426"/>
      </w:pPr>
      <w:r>
        <w:t xml:space="preserve">Участники ликвидации </w:t>
      </w:r>
      <w:r w:rsidR="00D62F4C">
        <w:t>аварии на ЧАЭС – 3</w:t>
      </w:r>
      <w:r>
        <w:t xml:space="preserve"> чел.</w:t>
      </w:r>
    </w:p>
    <w:p w:rsidR="000271EE" w:rsidRPr="003B39CD" w:rsidRDefault="00D62F4C" w:rsidP="000271EE">
      <w:pPr>
        <w:ind w:firstLine="426"/>
      </w:pPr>
      <w:r>
        <w:t>Граждане старше 80 лет – 36</w:t>
      </w:r>
      <w:r w:rsidR="000271EE">
        <w:t xml:space="preserve"> чел.</w:t>
      </w:r>
    </w:p>
    <w:p w:rsidR="000271EE" w:rsidRDefault="000271EE" w:rsidP="000271EE">
      <w:pPr>
        <w:ind w:firstLine="709"/>
        <w:rPr>
          <w:lang w:bidi="ru-RU"/>
        </w:rPr>
      </w:pPr>
    </w:p>
    <w:p w:rsidR="000271EE" w:rsidRDefault="000271EE" w:rsidP="000271EE">
      <w:pPr>
        <w:ind w:firstLine="426"/>
      </w:pPr>
      <w:r w:rsidRPr="00B91403">
        <w:t xml:space="preserve">На территории поселения находится фельдшерско-акушерский пункт, Сельский Дом культуры, </w:t>
      </w:r>
      <w:r>
        <w:t xml:space="preserve">модельная </w:t>
      </w:r>
      <w:r w:rsidRPr="00B91403">
        <w:t xml:space="preserve">библиотека, </w:t>
      </w:r>
      <w:r>
        <w:t>МБОУ «СОШ»</w:t>
      </w:r>
      <w:r w:rsidRPr="00B91403">
        <w:t>, детский сад</w:t>
      </w:r>
      <w:r>
        <w:t>,  ФАП, ГУ РК «Комсомольское лесничество»</w:t>
      </w:r>
      <w:r w:rsidRPr="00B91403">
        <w:t>, Отделение почты России, отделение Сбербанка России, Отделение пожарной части, АТС, АЗС 335 Комсомольск,</w:t>
      </w:r>
      <w:r>
        <w:t xml:space="preserve"> АО «</w:t>
      </w:r>
      <w:proofErr w:type="spellStart"/>
      <w:r>
        <w:t>Троицко-Печорская</w:t>
      </w:r>
      <w:proofErr w:type="spellEnd"/>
      <w:r>
        <w:t xml:space="preserve"> тепловая компания» (котельная), газовый участок.</w:t>
      </w:r>
    </w:p>
    <w:p w:rsidR="000271EE" w:rsidRPr="00B91403" w:rsidRDefault="000271EE" w:rsidP="000271EE">
      <w:pPr>
        <w:ind w:firstLine="426"/>
      </w:pPr>
      <w:r>
        <w:t xml:space="preserve">Малое и среднее предпринимательство представлено ИП </w:t>
      </w:r>
      <w:proofErr w:type="spellStart"/>
      <w:r>
        <w:t>Акшенцев</w:t>
      </w:r>
      <w:proofErr w:type="spellEnd"/>
      <w:r>
        <w:t xml:space="preserve"> В.В., ИП Петрова Е.А., ИП Сидоренкова И.И., ИП Терентьева Ж.М., ИП</w:t>
      </w:r>
      <w:r w:rsidR="00783A77">
        <w:t xml:space="preserve"> Терентьев И.В., ИП Синянин Г.А.</w:t>
      </w:r>
      <w:r>
        <w:t xml:space="preserve">  </w:t>
      </w:r>
      <w:r w:rsidRPr="00B91403">
        <w:t xml:space="preserve"> Предприниматели оказывают услуги по реализации продуктов питания, пром</w:t>
      </w:r>
      <w:r>
        <w:t>товаров, хозя</w:t>
      </w:r>
      <w:r>
        <w:t>й</w:t>
      </w:r>
      <w:r>
        <w:t>ственных това</w:t>
      </w:r>
      <w:r w:rsidR="00783A77">
        <w:t>ров, оказывают услуги по содержанию улично-дорожной сети.</w:t>
      </w:r>
      <w:r>
        <w:t xml:space="preserve"> </w:t>
      </w:r>
    </w:p>
    <w:p w:rsidR="000271EE" w:rsidRPr="00C71A0F" w:rsidRDefault="000271EE" w:rsidP="000271EE">
      <w:pPr>
        <w:ind w:firstLine="426"/>
      </w:pPr>
      <w:r w:rsidRPr="00C71A0F">
        <w:rPr>
          <w:rStyle w:val="normaltextrunscx32627041"/>
        </w:rPr>
        <w:t>Администрация поселения – это тот орган власти, который решает самые насу</w:t>
      </w:r>
      <w:r w:rsidRPr="00C71A0F">
        <w:rPr>
          <w:rStyle w:val="normaltextrunscx32627041"/>
        </w:rPr>
        <w:t>щ</w:t>
      </w:r>
      <w:r w:rsidRPr="00C71A0F">
        <w:rPr>
          <w:rStyle w:val="normaltextrunscx32627041"/>
        </w:rPr>
        <w:t>ные,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 xml:space="preserve">самые близкие и часто встречающиеся повседневные проблемы своих жителей. Именно поэтому местное самоуправление должно эффективно отвечать </w:t>
      </w:r>
      <w:proofErr w:type="gramStart"/>
      <w:r w:rsidRPr="00C71A0F">
        <w:rPr>
          <w:rStyle w:val="normaltextrunscx32627041"/>
        </w:rPr>
        <w:t>на те</w:t>
      </w:r>
      <w:proofErr w:type="gramEnd"/>
      <w:r w:rsidRPr="00C71A0F">
        <w:rPr>
          <w:rStyle w:val="normaltextrunscx32627041"/>
        </w:rPr>
        <w:t xml:space="preserve"> вопросы, которые сущ</w:t>
      </w:r>
      <w:r w:rsidRPr="00C71A0F">
        <w:rPr>
          <w:rStyle w:val="normaltextrunscx32627041"/>
        </w:rPr>
        <w:t>е</w:t>
      </w:r>
      <w:r w:rsidRPr="00C71A0F">
        <w:rPr>
          <w:rStyle w:val="normaltextrunscx32627041"/>
        </w:rPr>
        <w:t>ствуют, и мы в поселении стремимся создать механизмы, которые способствовали бы макс</w:t>
      </w:r>
      <w:r w:rsidRPr="00C71A0F">
        <w:rPr>
          <w:rStyle w:val="normaltextrunscx32627041"/>
        </w:rPr>
        <w:t>и</w:t>
      </w:r>
      <w:r w:rsidRPr="00C71A0F">
        <w:rPr>
          <w:rStyle w:val="normaltextrunscx32627041"/>
        </w:rPr>
        <w:t>мальному стимулированию деятельности нашей исполнительной власти. И у</w:t>
      </w:r>
      <w:r w:rsidRPr="00C71A0F">
        <w:rPr>
          <w:rStyle w:val="normaltextrunscx32627041"/>
        </w:rPr>
        <w:t>с</w:t>
      </w:r>
      <w:r w:rsidRPr="00C71A0F">
        <w:rPr>
          <w:rStyle w:val="normaltextrunscx32627041"/>
        </w:rPr>
        <w:t>пех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преобразований, происходящих в поселении, во многом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зависит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от нашей совместной р</w:t>
      </w:r>
      <w:r w:rsidRPr="00C71A0F">
        <w:rPr>
          <w:rStyle w:val="normaltextrunscx32627041"/>
        </w:rPr>
        <w:t>а</w:t>
      </w:r>
      <w:r w:rsidRPr="00C71A0F">
        <w:rPr>
          <w:rStyle w:val="normaltextrunscx32627041"/>
        </w:rPr>
        <w:t>боты и от доверия друг к другу – доверия людей к власти и наоборот власти к людям.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Это очень серьезный и важный вопрос, который является основным приоритетом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в нашей повседневной работе.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Главными задачами в работе администрации остается исполнение полномочий в соотве</w:t>
      </w:r>
      <w:r w:rsidRPr="00C71A0F">
        <w:rPr>
          <w:rStyle w:val="normaltextrunscx32627041"/>
        </w:rPr>
        <w:t>т</w:t>
      </w:r>
      <w:r w:rsidRPr="00C71A0F">
        <w:rPr>
          <w:rStyle w:val="normaltextrunscx32627041"/>
        </w:rPr>
        <w:t>ствии со 131 Федеральным Законом «Об общих принципах организации местного самоупра</w:t>
      </w:r>
      <w:r w:rsidRPr="00C71A0F">
        <w:rPr>
          <w:rStyle w:val="normaltextrunscx32627041"/>
        </w:rPr>
        <w:t>в</w:t>
      </w:r>
      <w:r w:rsidRPr="00C71A0F">
        <w:rPr>
          <w:rStyle w:val="normaltextrunscx32627041"/>
        </w:rPr>
        <w:t>ления в РФ», Уставом поселения и другими Федеральными и областными правовыми актами.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proofErr w:type="gramStart"/>
      <w:r w:rsidRPr="00C71A0F">
        <w:rPr>
          <w:rStyle w:val="normaltextrunscx32627041"/>
        </w:rPr>
        <w:t>Это</w:t>
      </w:r>
      <w:proofErr w:type="gramEnd"/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прежде всего: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исполнение бюджета поселения;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обеспечение бесперебойной работы учреждений образования, здравоохранения, культ</w:t>
      </w:r>
      <w:r w:rsidRPr="00C71A0F">
        <w:rPr>
          <w:rStyle w:val="normaltextrunscx32627041"/>
        </w:rPr>
        <w:t>у</w:t>
      </w:r>
      <w:r w:rsidRPr="00C71A0F">
        <w:rPr>
          <w:rStyle w:val="normaltextrunscx32627041"/>
        </w:rPr>
        <w:t>ры, спорта;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благоустройство территорий населенных пунктов, развитие инфраструктуры, обеспеч</w:t>
      </w:r>
      <w:r w:rsidRPr="00C71A0F">
        <w:rPr>
          <w:rStyle w:val="normaltextrunscx32627041"/>
        </w:rPr>
        <w:t>е</w:t>
      </w:r>
      <w:r w:rsidRPr="00C71A0F">
        <w:rPr>
          <w:rStyle w:val="normaltextrunscx32627041"/>
        </w:rPr>
        <w:t>ние жизнедеятельности поселения;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взаимодействие с организациями всех форм собственности с целью укрепления и разв</w:t>
      </w:r>
      <w:r w:rsidRPr="00C71A0F">
        <w:rPr>
          <w:rStyle w:val="normaltextrunscx32627041"/>
        </w:rPr>
        <w:t>и</w:t>
      </w:r>
      <w:r w:rsidRPr="00C71A0F">
        <w:rPr>
          <w:rStyle w:val="normaltextrunscx32627041"/>
        </w:rPr>
        <w:t>тия экономики поселения;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Правовой основой деятельности органа местного самоуправления является: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соблюдение законов;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наделение государственными полномочиями;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- обязательное выполнение Указов и распоряжений Президента РФ, Федеральных законов и других нормативных актов Правительства России;</w:t>
      </w:r>
      <w:r w:rsidRPr="00C71A0F">
        <w:rPr>
          <w:rStyle w:val="eopscx32627041"/>
        </w:rPr>
        <w:t> </w:t>
      </w:r>
    </w:p>
    <w:p w:rsidR="000271EE" w:rsidRPr="00C71A0F" w:rsidRDefault="000271EE" w:rsidP="000271EE">
      <w:pPr>
        <w:ind w:firstLine="426"/>
        <w:rPr>
          <w:color w:val="000000"/>
          <w:shd w:val="clear" w:color="auto" w:fill="FFFFFF"/>
        </w:rPr>
      </w:pPr>
      <w:r w:rsidRPr="00C71A0F">
        <w:rPr>
          <w:color w:val="000000"/>
          <w:shd w:val="clear" w:color="auto" w:fill="FFFFFF"/>
        </w:rPr>
        <w:t>Администрацией сельского поселения обеспечивалась</w:t>
      </w:r>
      <w:r>
        <w:rPr>
          <w:color w:val="000000"/>
          <w:shd w:val="clear" w:color="auto" w:fill="FFFFFF"/>
        </w:rPr>
        <w:t xml:space="preserve"> законотворческая деятельность С</w:t>
      </w:r>
      <w:r w:rsidRPr="00C71A0F">
        <w:rPr>
          <w:color w:val="000000"/>
          <w:shd w:val="clear" w:color="auto" w:fill="FFFFFF"/>
        </w:rPr>
        <w:t>овета депутатов.</w:t>
      </w:r>
    </w:p>
    <w:p w:rsidR="000271EE" w:rsidRPr="00C71A0F" w:rsidRDefault="000271EE" w:rsidP="000271EE">
      <w:pPr>
        <w:ind w:firstLine="426"/>
      </w:pPr>
      <w:r w:rsidRPr="00C71A0F">
        <w:rPr>
          <w:color w:val="000000"/>
          <w:shd w:val="clear" w:color="auto" w:fill="FFFFFF"/>
        </w:rPr>
        <w:t>Специалистами администрации разрабатывались нормативные и прочие документы. За отчетный период специалистами администрации были</w:t>
      </w:r>
      <w:r w:rsidRPr="00C71A0F">
        <w:rPr>
          <w:color w:val="000000"/>
        </w:rPr>
        <w:t xml:space="preserve"> </w:t>
      </w:r>
      <w:r w:rsidRPr="00C71A0F">
        <w:t>подготовлены и вынесены на рассмо</w:t>
      </w:r>
      <w:r w:rsidRPr="00C71A0F">
        <w:t>т</w:t>
      </w:r>
      <w:r w:rsidRPr="00C71A0F">
        <w:t>рение проекты положений, регламентирующих основные вопросы деятельности администр</w:t>
      </w:r>
      <w:r w:rsidRPr="00C71A0F">
        <w:t>а</w:t>
      </w:r>
      <w:r w:rsidRPr="00C71A0F">
        <w:t xml:space="preserve">ции, проект бюджета и изменения в бюджет.   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lastRenderedPageBreak/>
        <w:t>В рамках нормотворческой деятельности за отчетный период издано</w:t>
      </w:r>
      <w:r w:rsidRPr="00C71A0F">
        <w:rPr>
          <w:rStyle w:val="apple-converted-space"/>
        </w:rPr>
        <w:t> </w:t>
      </w:r>
      <w:r w:rsidR="00D62F4C">
        <w:rPr>
          <w:rStyle w:val="normaltextrunscx32627041"/>
        </w:rPr>
        <w:t>65</w:t>
      </w:r>
      <w:r w:rsidRPr="009E7547">
        <w:rPr>
          <w:rStyle w:val="normaltextrunscx32627041"/>
        </w:rPr>
        <w:t xml:space="preserve"> </w:t>
      </w:r>
      <w:r w:rsidRPr="00C71A0F">
        <w:rPr>
          <w:rStyle w:val="normaltextrunscx32627041"/>
        </w:rPr>
        <w:t>постановл</w:t>
      </w:r>
      <w:r w:rsidRPr="00C71A0F">
        <w:rPr>
          <w:rStyle w:val="normaltextrunscx32627041"/>
        </w:rPr>
        <w:t>е</w:t>
      </w:r>
      <w:r w:rsidRPr="00C71A0F">
        <w:rPr>
          <w:rStyle w:val="normaltextrunscx32627041"/>
        </w:rPr>
        <w:t>ний,</w:t>
      </w:r>
      <w:r w:rsidRPr="00C71A0F">
        <w:rPr>
          <w:rStyle w:val="apple-converted-space"/>
        </w:rPr>
        <w:t> </w:t>
      </w:r>
      <w:r w:rsidRPr="00C71A0F">
        <w:t xml:space="preserve">распоряжений по основной деятельности – </w:t>
      </w:r>
      <w:r w:rsidR="00D62F4C">
        <w:rPr>
          <w:b/>
        </w:rPr>
        <w:t>51</w:t>
      </w:r>
      <w:r w:rsidRPr="00C71A0F">
        <w:rPr>
          <w:b/>
        </w:rPr>
        <w:t xml:space="preserve">, </w:t>
      </w:r>
      <w:r w:rsidRPr="00C71A0F">
        <w:t xml:space="preserve">распоряжений по личному составу - </w:t>
      </w:r>
      <w:r w:rsidR="00D62F4C">
        <w:rPr>
          <w:b/>
        </w:rPr>
        <w:t>47</w:t>
      </w:r>
      <w:r w:rsidRPr="00C71A0F">
        <w:rPr>
          <w:rStyle w:val="normaltextrunscx32627041"/>
        </w:rPr>
        <w:t xml:space="preserve">, решений Совета депутатов – </w:t>
      </w:r>
      <w:r w:rsidR="00D62F4C">
        <w:rPr>
          <w:rStyle w:val="normaltextrunscx32627041"/>
        </w:rPr>
        <w:t>39</w:t>
      </w:r>
      <w:r>
        <w:rPr>
          <w:rStyle w:val="normaltextrunscx32627041"/>
        </w:rPr>
        <w:t>.</w:t>
      </w:r>
    </w:p>
    <w:p w:rsidR="000271EE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  <w:rPr>
          <w:rStyle w:val="eopscx32627041"/>
        </w:rPr>
      </w:pPr>
      <w:r w:rsidRPr="00C71A0F">
        <w:rPr>
          <w:rStyle w:val="normaltextrunscx32627041"/>
        </w:rPr>
        <w:t xml:space="preserve">Проекты решений и постановлений направляются в прокуратуру района для проведения </w:t>
      </w:r>
      <w:r w:rsidRPr="00C71A0F">
        <w:t xml:space="preserve">проверки соответствия федеральному законодательству и </w:t>
      </w:r>
      <w:proofErr w:type="spellStart"/>
      <w:r w:rsidRPr="00C71A0F">
        <w:t>антикоррупционной</w:t>
      </w:r>
      <w:proofErr w:type="spellEnd"/>
      <w:r w:rsidRPr="00C71A0F">
        <w:t xml:space="preserve"> экспертизы</w:t>
      </w:r>
      <w:r w:rsidRPr="00C71A0F">
        <w:rPr>
          <w:rStyle w:val="normaltextrunscx32627041"/>
        </w:rPr>
        <w:t>.</w:t>
      </w:r>
      <w:r w:rsidRPr="00C71A0F">
        <w:rPr>
          <w:rStyle w:val="eopscx32627041"/>
        </w:rPr>
        <w:t> </w:t>
      </w:r>
    </w:p>
    <w:p w:rsidR="000271EE" w:rsidRPr="000811EF" w:rsidRDefault="000271EE" w:rsidP="000271EE">
      <w:pPr>
        <w:ind w:firstLine="426"/>
        <w:rPr>
          <w:szCs w:val="28"/>
        </w:rPr>
      </w:pPr>
      <w:r w:rsidRPr="000811EF">
        <w:rPr>
          <w:szCs w:val="28"/>
        </w:rPr>
        <w:t>Администрацией ведется исполнение отдельных государственных полномочий в части ведения воинского учета</w:t>
      </w:r>
      <w:r w:rsidRPr="000811EF">
        <w:rPr>
          <w:b/>
          <w:szCs w:val="28"/>
        </w:rPr>
        <w:t>.</w:t>
      </w:r>
      <w:r w:rsidRPr="000811EF">
        <w:rPr>
          <w:szCs w:val="28"/>
        </w:rPr>
        <w:t xml:space="preserve"> 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>
        <w:rPr>
          <w:szCs w:val="28"/>
        </w:rPr>
        <w:t>На воинском учете состоя</w:t>
      </w:r>
      <w:r w:rsidRPr="000811EF">
        <w:rPr>
          <w:szCs w:val="28"/>
        </w:rPr>
        <w:t xml:space="preserve">т </w:t>
      </w:r>
      <w:r w:rsidR="00D62F4C">
        <w:rPr>
          <w:szCs w:val="28"/>
        </w:rPr>
        <w:t>130</w:t>
      </w:r>
      <w:r w:rsidRPr="000811EF">
        <w:rPr>
          <w:szCs w:val="28"/>
        </w:rPr>
        <w:t xml:space="preserve"> человек</w:t>
      </w:r>
      <w:r>
        <w:rPr>
          <w:szCs w:val="28"/>
        </w:rPr>
        <w:t xml:space="preserve">, из них призывники </w:t>
      </w:r>
      <w:r w:rsidR="00D62F4C">
        <w:rPr>
          <w:szCs w:val="28"/>
        </w:rPr>
        <w:t>7</w:t>
      </w:r>
      <w:r>
        <w:rPr>
          <w:szCs w:val="28"/>
        </w:rPr>
        <w:t xml:space="preserve"> человек, офицеры 4 челов</w:t>
      </w:r>
      <w:r>
        <w:rPr>
          <w:szCs w:val="28"/>
        </w:rPr>
        <w:t>е</w:t>
      </w:r>
      <w:r>
        <w:rPr>
          <w:szCs w:val="28"/>
        </w:rPr>
        <w:t>ка, граждане призывного возраста 1</w:t>
      </w:r>
      <w:r w:rsidR="00D62F4C">
        <w:rPr>
          <w:szCs w:val="28"/>
        </w:rPr>
        <w:t>19</w:t>
      </w:r>
      <w:r>
        <w:rPr>
          <w:szCs w:val="28"/>
        </w:rPr>
        <w:t xml:space="preserve"> человек.</w:t>
      </w:r>
    </w:p>
    <w:p w:rsidR="000271EE" w:rsidRPr="00C71A0F" w:rsidRDefault="000271EE" w:rsidP="000271EE">
      <w:pPr>
        <w:ind w:firstLine="426"/>
      </w:pPr>
      <w:r w:rsidRPr="00C71A0F">
        <w:t>Основные направления деятельности администрации сельского поселения в прошедшем году строились в соответствии с Уставом сельского поселения.</w:t>
      </w:r>
    </w:p>
    <w:p w:rsidR="000271EE" w:rsidRPr="00C71A0F" w:rsidRDefault="000271EE" w:rsidP="000271EE">
      <w:pPr>
        <w:pStyle w:val="paragraphscx32627041"/>
        <w:spacing w:before="0" w:beforeAutospacing="0" w:after="0" w:afterAutospacing="0"/>
        <w:ind w:firstLine="426"/>
        <w:jc w:val="both"/>
        <w:textAlignment w:val="baseline"/>
      </w:pPr>
      <w:r w:rsidRPr="00C71A0F">
        <w:rPr>
          <w:rStyle w:val="normaltextrunscx32627041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 и другая информ</w:t>
      </w:r>
      <w:r w:rsidRPr="00C71A0F">
        <w:rPr>
          <w:rStyle w:val="normaltextrunscx32627041"/>
        </w:rPr>
        <w:t>а</w:t>
      </w:r>
      <w:r w:rsidRPr="00C71A0F">
        <w:rPr>
          <w:rStyle w:val="normaltextrunscx32627041"/>
        </w:rPr>
        <w:t>ция. На сайте можно видеть новости поселения, объявления, успехи и достижения, а та</w:t>
      </w:r>
      <w:r w:rsidRPr="00C71A0F">
        <w:rPr>
          <w:rStyle w:val="normaltextrunscx32627041"/>
        </w:rPr>
        <w:t>к</w:t>
      </w:r>
      <w:r w:rsidRPr="00C71A0F">
        <w:rPr>
          <w:rStyle w:val="normaltextrunscx32627041"/>
        </w:rPr>
        <w:t>же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проблемы,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над которыми мы работаем. Сайт обновляется по мере поступления информ</w:t>
      </w:r>
      <w:r w:rsidRPr="00C71A0F">
        <w:rPr>
          <w:rStyle w:val="normaltextrunscx32627041"/>
        </w:rPr>
        <w:t>а</w:t>
      </w:r>
      <w:r w:rsidRPr="00C71A0F">
        <w:rPr>
          <w:rStyle w:val="normaltextrunscx32627041"/>
        </w:rPr>
        <w:t>ции. </w:t>
      </w:r>
      <w:r w:rsidRPr="00C71A0F">
        <w:rPr>
          <w:rStyle w:val="eopscx32627041"/>
        </w:rPr>
        <w:t> </w:t>
      </w:r>
      <w:r w:rsidRPr="00C71A0F">
        <w:rPr>
          <w:rStyle w:val="normaltextrunscx32627041"/>
        </w:rPr>
        <w:t xml:space="preserve">  </w:t>
      </w:r>
    </w:p>
    <w:p w:rsidR="000271EE" w:rsidRDefault="000271EE" w:rsidP="000271EE">
      <w:pPr>
        <w:ind w:firstLine="426"/>
        <w:rPr>
          <w:rStyle w:val="eopscx32627041"/>
          <w:sz w:val="28"/>
          <w:szCs w:val="28"/>
        </w:rPr>
      </w:pPr>
      <w:r w:rsidRPr="00C71A0F">
        <w:rPr>
          <w:rStyle w:val="normaltextrunscx32627041"/>
        </w:rPr>
        <w:t>За</w:t>
      </w:r>
      <w:r w:rsidRPr="00C71A0F">
        <w:rPr>
          <w:rStyle w:val="apple-converted-space"/>
        </w:rPr>
        <w:t> </w:t>
      </w:r>
      <w:r>
        <w:rPr>
          <w:rStyle w:val="normaltextrunscx32627041"/>
        </w:rPr>
        <w:t>202</w:t>
      </w:r>
      <w:r w:rsidR="00D62F4C">
        <w:rPr>
          <w:rStyle w:val="normaltextrunscx32627041"/>
        </w:rPr>
        <w:t>1</w:t>
      </w:r>
      <w:r w:rsidRPr="00C71A0F">
        <w:rPr>
          <w:rStyle w:val="normaltextrunscx32627041"/>
        </w:rPr>
        <w:t xml:space="preserve"> год в администрацию сельского поселения</w:t>
      </w:r>
      <w:r w:rsidRPr="00C71A0F">
        <w:rPr>
          <w:rStyle w:val="apple-converted-space"/>
        </w:rPr>
        <w:t xml:space="preserve"> поступило </w:t>
      </w:r>
      <w:r w:rsidR="00D62F4C">
        <w:rPr>
          <w:rStyle w:val="apple-converted-space"/>
        </w:rPr>
        <w:t>15</w:t>
      </w:r>
      <w:r>
        <w:t xml:space="preserve"> письменных обращений</w:t>
      </w:r>
      <w:r>
        <w:rPr>
          <w:rStyle w:val="normaltextrunscx32627041"/>
        </w:rPr>
        <w:t>, выдано 5</w:t>
      </w:r>
      <w:r w:rsidR="00D62F4C">
        <w:rPr>
          <w:rStyle w:val="normaltextrunscx32627041"/>
        </w:rPr>
        <w:t>71</w:t>
      </w:r>
      <w:r>
        <w:rPr>
          <w:rStyle w:val="normaltextrunscx32627041"/>
        </w:rPr>
        <w:t xml:space="preserve"> справок.</w:t>
      </w:r>
      <w:r w:rsidRPr="00C71A0F">
        <w:rPr>
          <w:rStyle w:val="normaltextrunscx32627041"/>
        </w:rPr>
        <w:t xml:space="preserve"> Основными проблемами, с которыми граждане обращались в админис</w:t>
      </w:r>
      <w:r w:rsidRPr="00C71A0F">
        <w:rPr>
          <w:rStyle w:val="normaltextrunscx32627041"/>
        </w:rPr>
        <w:t>т</w:t>
      </w:r>
      <w:r w:rsidRPr="00C71A0F">
        <w:rPr>
          <w:rStyle w:val="normaltextrunscx32627041"/>
        </w:rPr>
        <w:t>рацию, были</w:t>
      </w:r>
      <w:r w:rsidRPr="00C71A0F">
        <w:rPr>
          <w:rStyle w:val="apple-converted-space"/>
        </w:rPr>
        <w:t> </w:t>
      </w:r>
      <w:r w:rsidRPr="00C71A0F">
        <w:rPr>
          <w:rStyle w:val="normaltextrunscx32627041"/>
        </w:rPr>
        <w:t>вопросы: по улучшению жилищных условий граждан, вопросы, связанные с р</w:t>
      </w:r>
      <w:r w:rsidRPr="00C71A0F">
        <w:rPr>
          <w:rStyle w:val="normaltextrunscx32627041"/>
        </w:rPr>
        <w:t>е</w:t>
      </w:r>
      <w:r w:rsidRPr="00C71A0F">
        <w:rPr>
          <w:rStyle w:val="normaltextrunscx32627041"/>
        </w:rPr>
        <w:t>гистрационным учетом, с воинским учетом, земельные отношения, вопросы, связанные с ж</w:t>
      </w:r>
      <w:r w:rsidRPr="00C71A0F">
        <w:rPr>
          <w:rStyle w:val="normaltextrunscx32627041"/>
        </w:rPr>
        <w:t>и</w:t>
      </w:r>
      <w:r w:rsidRPr="00C71A0F">
        <w:rPr>
          <w:rStyle w:val="normaltextrunscx32627041"/>
        </w:rPr>
        <w:t>лищно-коммунальным хозяйством: уличное освещение, ремонт дорог, начисление платы за ЖКХ, социальные вопросы</w:t>
      </w:r>
      <w:r w:rsidRPr="007025A4">
        <w:rPr>
          <w:rStyle w:val="normaltextrunscx32627041"/>
          <w:sz w:val="28"/>
          <w:szCs w:val="28"/>
        </w:rPr>
        <w:t>.</w:t>
      </w:r>
      <w:r w:rsidRPr="007025A4">
        <w:rPr>
          <w:rStyle w:val="eopscx32627041"/>
          <w:sz w:val="28"/>
          <w:szCs w:val="28"/>
        </w:rPr>
        <w:t> </w:t>
      </w:r>
    </w:p>
    <w:p w:rsidR="000271EE" w:rsidRPr="006F0BF8" w:rsidRDefault="000271EE" w:rsidP="000271EE">
      <w:pPr>
        <w:ind w:firstLine="426"/>
        <w:rPr>
          <w:rStyle w:val="eopscx32627041"/>
          <w:sz w:val="36"/>
          <w:szCs w:val="28"/>
        </w:rPr>
      </w:pPr>
    </w:p>
    <w:p w:rsidR="000271EE" w:rsidRDefault="000271EE" w:rsidP="000271EE">
      <w:pPr>
        <w:ind w:firstLine="426"/>
        <w:jc w:val="center"/>
        <w:rPr>
          <w:rStyle w:val="eopscx32627041"/>
          <w:b/>
          <w:sz w:val="32"/>
          <w:szCs w:val="28"/>
        </w:rPr>
      </w:pPr>
      <w:r w:rsidRPr="006F0BF8">
        <w:rPr>
          <w:rStyle w:val="eopscx32627041"/>
          <w:b/>
          <w:sz w:val="32"/>
          <w:szCs w:val="28"/>
        </w:rPr>
        <w:t>Исполнение бюджета.</w:t>
      </w:r>
    </w:p>
    <w:p w:rsidR="0000606F" w:rsidRPr="006F0BF8" w:rsidRDefault="0000606F" w:rsidP="000271EE">
      <w:pPr>
        <w:ind w:firstLine="426"/>
        <w:jc w:val="center"/>
        <w:rPr>
          <w:rStyle w:val="eopscx32627041"/>
          <w:b/>
          <w:sz w:val="32"/>
          <w:szCs w:val="28"/>
        </w:rPr>
      </w:pPr>
    </w:p>
    <w:p w:rsidR="00214307" w:rsidRPr="006E4851" w:rsidRDefault="00214307" w:rsidP="00214307">
      <w:r w:rsidRPr="006E4851">
        <w:t>За отчетный год бюджет муниципального образования сельского поселения «Комс</w:t>
      </w:r>
      <w:r w:rsidRPr="006E4851">
        <w:t>о</w:t>
      </w:r>
      <w:r w:rsidRPr="006E4851">
        <w:t xml:space="preserve">мольск-на-Печоре» (далее - бюджет сельского поселения) исполнен с превышением </w:t>
      </w:r>
      <w:r>
        <w:t>расходов над доходами</w:t>
      </w:r>
      <w:r w:rsidRPr="006E4851">
        <w:t xml:space="preserve"> (</w:t>
      </w:r>
      <w:r>
        <w:t>де</w:t>
      </w:r>
      <w:r w:rsidRPr="006E4851">
        <w:t xml:space="preserve">фицитом) в сумме </w:t>
      </w:r>
      <w:r>
        <w:t>352 311,18</w:t>
      </w:r>
      <w:r w:rsidRPr="006E4851">
        <w:t xml:space="preserve"> рубл</w:t>
      </w:r>
      <w:r>
        <w:t>ей</w:t>
      </w:r>
      <w:r w:rsidRPr="006E4851">
        <w:t xml:space="preserve">. </w:t>
      </w:r>
    </w:p>
    <w:p w:rsidR="00214307" w:rsidRDefault="00214307" w:rsidP="00214307"/>
    <w:p w:rsidR="00214307" w:rsidRDefault="00214307" w:rsidP="00214307">
      <w:pPr>
        <w:jc w:val="center"/>
        <w:rPr>
          <w:b/>
        </w:rPr>
      </w:pPr>
      <w:r w:rsidRPr="008A7C5E">
        <w:rPr>
          <w:b/>
        </w:rPr>
        <w:t>Исполнение бюджета сельского поселения по доходам</w:t>
      </w:r>
    </w:p>
    <w:p w:rsidR="00214307" w:rsidRPr="00AA2498" w:rsidRDefault="00214307" w:rsidP="00214307">
      <w:r w:rsidRPr="00AA2498">
        <w:t>Плановые назначения бюджета сельского поселения за 202</w:t>
      </w:r>
      <w:r>
        <w:t>1</w:t>
      </w:r>
      <w:r w:rsidRPr="00AA2498">
        <w:t xml:space="preserve"> год составляют </w:t>
      </w:r>
      <w:r w:rsidRPr="004651A1">
        <w:t>8</w:t>
      </w:r>
      <w:r>
        <w:t> </w:t>
      </w:r>
      <w:r w:rsidRPr="004651A1">
        <w:t>424</w:t>
      </w:r>
      <w:r>
        <w:t> </w:t>
      </w:r>
      <w:r w:rsidRPr="004651A1">
        <w:t>168</w:t>
      </w:r>
      <w:r>
        <w:t>,00</w:t>
      </w:r>
      <w:r w:rsidRPr="00AA2498">
        <w:t xml:space="preserve"> рублей, в том числе по налоговым и неналоговым доходам – </w:t>
      </w:r>
      <w:r w:rsidRPr="004651A1">
        <w:t>785</w:t>
      </w:r>
      <w:r>
        <w:t> </w:t>
      </w:r>
      <w:r w:rsidRPr="004651A1">
        <w:t>223</w:t>
      </w:r>
      <w:r>
        <w:t>,00</w:t>
      </w:r>
      <w:r w:rsidRPr="00AA2498">
        <w:t xml:space="preserve"> рублей, по безвозмездным поступлениям – </w:t>
      </w:r>
      <w:r w:rsidRPr="004651A1">
        <w:t>7</w:t>
      </w:r>
      <w:r>
        <w:t> </w:t>
      </w:r>
      <w:r w:rsidRPr="004651A1">
        <w:t>638</w:t>
      </w:r>
      <w:r>
        <w:t> </w:t>
      </w:r>
      <w:r w:rsidRPr="004651A1">
        <w:t>945</w:t>
      </w:r>
      <w:r>
        <w:t>,00</w:t>
      </w:r>
      <w:r w:rsidRPr="00AA2498">
        <w:t xml:space="preserve"> рублей.</w:t>
      </w:r>
    </w:p>
    <w:p w:rsidR="00214307" w:rsidRPr="00AA2498" w:rsidRDefault="00214307" w:rsidP="00214307">
      <w:r w:rsidRPr="00AA2498">
        <w:t>В течение 202</w:t>
      </w:r>
      <w:r>
        <w:t>1</w:t>
      </w:r>
      <w:r w:rsidRPr="00AA2498">
        <w:t xml:space="preserve"> года доходы бюджета сельского поселения увеличены по отношению к первоначальному плану на </w:t>
      </w:r>
      <w:r>
        <w:t>3 745 550,00</w:t>
      </w:r>
      <w:r w:rsidRPr="00AA2498">
        <w:t xml:space="preserve"> рублей или на </w:t>
      </w:r>
      <w:r>
        <w:t>96,2</w:t>
      </w:r>
      <w:r w:rsidRPr="00AA2498">
        <w:t>%,</w:t>
      </w:r>
      <w:r w:rsidRPr="00AA2498">
        <w:rPr>
          <w:sz w:val="20"/>
          <w:szCs w:val="20"/>
        </w:rPr>
        <w:t xml:space="preserve"> </w:t>
      </w:r>
      <w:r w:rsidRPr="00AA2498">
        <w:t>увеличение произошло по бе</w:t>
      </w:r>
      <w:r w:rsidRPr="00AA2498">
        <w:t>з</w:t>
      </w:r>
      <w:r w:rsidRPr="00AA2498">
        <w:t>возмездным поступлениям.</w:t>
      </w:r>
    </w:p>
    <w:p w:rsidR="00214307" w:rsidRPr="00AA2498" w:rsidRDefault="00214307" w:rsidP="00214307">
      <w:pPr>
        <w:ind w:firstLine="709"/>
        <w:rPr>
          <w:bCs/>
        </w:rPr>
      </w:pPr>
      <w:r w:rsidRPr="00AA2498">
        <w:t>В 202</w:t>
      </w:r>
      <w:r>
        <w:t>1</w:t>
      </w:r>
      <w:r w:rsidRPr="00AA2498">
        <w:t xml:space="preserve"> году бюджет сельского поселения исполнен </w:t>
      </w:r>
      <w:r w:rsidRPr="00AA2498">
        <w:rPr>
          <w:bCs/>
          <w:color w:val="000000"/>
        </w:rPr>
        <w:t>в сумме</w:t>
      </w:r>
      <w:r w:rsidRPr="00AA2498">
        <w:t xml:space="preserve"> </w:t>
      </w:r>
      <w:r w:rsidRPr="004651A1">
        <w:rPr>
          <w:bCs/>
        </w:rPr>
        <w:t>8</w:t>
      </w:r>
      <w:r>
        <w:rPr>
          <w:bCs/>
        </w:rPr>
        <w:t> </w:t>
      </w:r>
      <w:r w:rsidRPr="004651A1">
        <w:rPr>
          <w:bCs/>
        </w:rPr>
        <w:t>258</w:t>
      </w:r>
      <w:r>
        <w:rPr>
          <w:bCs/>
        </w:rPr>
        <w:t xml:space="preserve"> </w:t>
      </w:r>
      <w:r w:rsidRPr="004651A1">
        <w:rPr>
          <w:bCs/>
        </w:rPr>
        <w:t>756,35</w:t>
      </w:r>
      <w:r w:rsidRPr="00AA2498">
        <w:rPr>
          <w:bCs/>
        </w:rPr>
        <w:t xml:space="preserve"> рублей, в том числе по налоговым и неналоговым доходам – </w:t>
      </w:r>
      <w:r w:rsidRPr="004651A1">
        <w:rPr>
          <w:bCs/>
        </w:rPr>
        <w:t>577</w:t>
      </w:r>
      <w:r>
        <w:rPr>
          <w:bCs/>
        </w:rPr>
        <w:t xml:space="preserve"> </w:t>
      </w:r>
      <w:r w:rsidRPr="004651A1">
        <w:rPr>
          <w:bCs/>
        </w:rPr>
        <w:t>811,35</w:t>
      </w:r>
      <w:r w:rsidRPr="00AA2498">
        <w:rPr>
          <w:bCs/>
        </w:rPr>
        <w:t xml:space="preserve"> рублей, по безвозмездным посту</w:t>
      </w:r>
      <w:r w:rsidRPr="00AA2498">
        <w:rPr>
          <w:bCs/>
        </w:rPr>
        <w:t>п</w:t>
      </w:r>
      <w:r w:rsidRPr="00AA2498">
        <w:rPr>
          <w:bCs/>
        </w:rPr>
        <w:t xml:space="preserve">лениям – </w:t>
      </w:r>
      <w:r w:rsidRPr="004651A1">
        <w:rPr>
          <w:bCs/>
        </w:rPr>
        <w:t>7</w:t>
      </w:r>
      <w:r>
        <w:rPr>
          <w:bCs/>
        </w:rPr>
        <w:t> </w:t>
      </w:r>
      <w:r w:rsidRPr="004651A1">
        <w:rPr>
          <w:bCs/>
        </w:rPr>
        <w:t>680</w:t>
      </w:r>
      <w:r>
        <w:rPr>
          <w:bCs/>
        </w:rPr>
        <w:t> </w:t>
      </w:r>
      <w:r w:rsidRPr="004651A1">
        <w:rPr>
          <w:bCs/>
        </w:rPr>
        <w:t>945</w:t>
      </w:r>
      <w:r>
        <w:rPr>
          <w:bCs/>
        </w:rPr>
        <w:t>,00</w:t>
      </w:r>
      <w:r w:rsidRPr="00AA2498">
        <w:rPr>
          <w:bCs/>
        </w:rPr>
        <w:t xml:space="preserve"> рубл</w:t>
      </w:r>
      <w:r>
        <w:rPr>
          <w:bCs/>
        </w:rPr>
        <w:t>ей</w:t>
      </w:r>
      <w:r w:rsidRPr="00AA2498">
        <w:rPr>
          <w:bCs/>
        </w:rPr>
        <w:t xml:space="preserve">. Бюджет </w:t>
      </w:r>
      <w:r w:rsidRPr="00AA2498">
        <w:t>сельского поселения</w:t>
      </w:r>
      <w:r w:rsidRPr="00AA2498">
        <w:rPr>
          <w:bCs/>
        </w:rPr>
        <w:t xml:space="preserve"> исполнен на 9</w:t>
      </w:r>
      <w:r>
        <w:rPr>
          <w:bCs/>
        </w:rPr>
        <w:t>8</w:t>
      </w:r>
      <w:r w:rsidRPr="00AA2498">
        <w:rPr>
          <w:bCs/>
        </w:rPr>
        <w:t>,</w:t>
      </w:r>
      <w:r>
        <w:rPr>
          <w:bCs/>
        </w:rPr>
        <w:t>0</w:t>
      </w:r>
      <w:r w:rsidRPr="00AA2498">
        <w:rPr>
          <w:bCs/>
        </w:rPr>
        <w:t xml:space="preserve">%. </w:t>
      </w:r>
    </w:p>
    <w:p w:rsidR="00214307" w:rsidRPr="00AA2498" w:rsidRDefault="00214307" w:rsidP="00214307">
      <w:pPr>
        <w:rPr>
          <w:bCs/>
          <w:color w:val="000000"/>
        </w:rPr>
      </w:pPr>
      <w:proofErr w:type="gramStart"/>
      <w:r w:rsidRPr="00380CD6">
        <w:rPr>
          <w:bCs/>
        </w:rPr>
        <w:t>Поступления</w:t>
      </w:r>
      <w:r w:rsidRPr="00AA2498">
        <w:rPr>
          <w:bCs/>
        </w:rPr>
        <w:t xml:space="preserve"> по налоговым и неналоговым доходам меньше уточненного плана на </w:t>
      </w:r>
      <w:r>
        <w:rPr>
          <w:bCs/>
        </w:rPr>
        <w:t>207 411,65</w:t>
      </w:r>
      <w:r w:rsidRPr="00AA2498">
        <w:rPr>
          <w:bCs/>
        </w:rPr>
        <w:t xml:space="preserve"> рубля, исполнение составляет </w:t>
      </w:r>
      <w:r>
        <w:rPr>
          <w:bCs/>
        </w:rPr>
        <w:t>73,6</w:t>
      </w:r>
      <w:r w:rsidRPr="00AA2498">
        <w:rPr>
          <w:bCs/>
        </w:rPr>
        <w:t xml:space="preserve">%. </w:t>
      </w:r>
      <w:r w:rsidRPr="00AA2498">
        <w:rPr>
          <w:bCs/>
          <w:color w:val="000000"/>
        </w:rPr>
        <w:t xml:space="preserve">По налоговым доходам план </w:t>
      </w:r>
      <w:r>
        <w:rPr>
          <w:bCs/>
          <w:color w:val="000000"/>
        </w:rPr>
        <w:t>пере</w:t>
      </w:r>
      <w:r w:rsidRPr="00AA2498">
        <w:rPr>
          <w:bCs/>
          <w:color w:val="000000"/>
        </w:rPr>
        <w:t xml:space="preserve">выполнен на сумму </w:t>
      </w:r>
      <w:r>
        <w:rPr>
          <w:bCs/>
          <w:color w:val="000000"/>
        </w:rPr>
        <w:t>7 328,73</w:t>
      </w:r>
      <w:r w:rsidRPr="00AA2498">
        <w:rPr>
          <w:bCs/>
          <w:color w:val="000000"/>
        </w:rPr>
        <w:t xml:space="preserve"> рубль или на </w:t>
      </w:r>
      <w:r>
        <w:rPr>
          <w:bCs/>
          <w:color w:val="000000"/>
        </w:rPr>
        <w:t>5,1</w:t>
      </w:r>
      <w:r w:rsidRPr="00AA2498">
        <w:rPr>
          <w:bCs/>
          <w:color w:val="000000"/>
        </w:rPr>
        <w:t>%</w:t>
      </w:r>
      <w:r>
        <w:rPr>
          <w:bCs/>
          <w:color w:val="000000"/>
        </w:rPr>
        <w:t xml:space="preserve">. </w:t>
      </w:r>
      <w:r w:rsidRPr="00AA2498">
        <w:rPr>
          <w:bCs/>
          <w:color w:val="000000"/>
        </w:rPr>
        <w:t>Невыполнение плана п</w:t>
      </w:r>
      <w:r>
        <w:rPr>
          <w:bCs/>
          <w:color w:val="000000"/>
        </w:rPr>
        <w:t>роизошло по неналоговым доходам,</w:t>
      </w:r>
      <w:r w:rsidRPr="00AA2498">
        <w:rPr>
          <w:bCs/>
          <w:color w:val="000000"/>
        </w:rPr>
        <w:t xml:space="preserve"> </w:t>
      </w:r>
      <w:r>
        <w:rPr>
          <w:bCs/>
          <w:color w:val="000000"/>
        </w:rPr>
        <w:t>исполнение</w:t>
      </w:r>
      <w:r w:rsidRPr="00AA2498">
        <w:rPr>
          <w:bCs/>
          <w:color w:val="000000"/>
        </w:rPr>
        <w:t xml:space="preserve"> меньше плановых назначений на</w:t>
      </w:r>
      <w:r>
        <w:rPr>
          <w:bCs/>
          <w:color w:val="000000"/>
        </w:rPr>
        <w:t xml:space="preserve"> 214 740,38</w:t>
      </w:r>
      <w:r w:rsidRPr="00AA2498">
        <w:rPr>
          <w:bCs/>
          <w:color w:val="000000"/>
        </w:rPr>
        <w:t xml:space="preserve"> рублей или на </w:t>
      </w:r>
      <w:r>
        <w:rPr>
          <w:bCs/>
          <w:color w:val="000000"/>
        </w:rPr>
        <w:t>33,5</w:t>
      </w:r>
      <w:r w:rsidRPr="00AA2498">
        <w:rPr>
          <w:bCs/>
          <w:color w:val="000000"/>
        </w:rPr>
        <w:t xml:space="preserve">%, невыполнение произошло по </w:t>
      </w:r>
      <w:r w:rsidRPr="00AA2498">
        <w:t>доходам</w:t>
      </w:r>
      <w:r w:rsidRPr="00AA2498">
        <w:rPr>
          <w:bCs/>
        </w:rPr>
        <w:t xml:space="preserve"> от сдачи в аренду имущества, находящегося в оперативном управл</w:t>
      </w:r>
      <w:r w:rsidRPr="00AA2498">
        <w:rPr>
          <w:bCs/>
        </w:rPr>
        <w:t>е</w:t>
      </w:r>
      <w:r w:rsidRPr="00AA2498">
        <w:rPr>
          <w:bCs/>
        </w:rPr>
        <w:t>нии органов</w:t>
      </w:r>
      <w:proofErr w:type="gramEnd"/>
      <w:r w:rsidRPr="00AA2498">
        <w:rPr>
          <w:bCs/>
        </w:rPr>
        <w:t xml:space="preserve"> управления сельских поселений</w:t>
      </w:r>
      <w:r w:rsidRPr="00AA2498">
        <w:rPr>
          <w:bCs/>
          <w:color w:val="000000"/>
        </w:rPr>
        <w:t xml:space="preserve"> на сумму </w:t>
      </w:r>
      <w:r>
        <w:rPr>
          <w:bCs/>
          <w:color w:val="000000"/>
        </w:rPr>
        <w:t>214 740,38</w:t>
      </w:r>
      <w:r w:rsidRPr="00AA2498">
        <w:rPr>
          <w:bCs/>
          <w:color w:val="000000"/>
        </w:rPr>
        <w:t xml:space="preserve"> рублей или на </w:t>
      </w:r>
      <w:r>
        <w:rPr>
          <w:bCs/>
          <w:color w:val="000000"/>
        </w:rPr>
        <w:t>33,5</w:t>
      </w:r>
      <w:r w:rsidRPr="00AA2498">
        <w:rPr>
          <w:bCs/>
          <w:color w:val="000000"/>
        </w:rPr>
        <w:t>%</w:t>
      </w:r>
    </w:p>
    <w:p w:rsidR="00214307" w:rsidRPr="00AA2498" w:rsidRDefault="00214307" w:rsidP="00214307">
      <w:r w:rsidRPr="00AA2498">
        <w:t xml:space="preserve">Доля налоговых и неналоговых доходов в общей </w:t>
      </w:r>
      <w:proofErr w:type="gramStart"/>
      <w:r w:rsidRPr="00AA2498">
        <w:t>сумме</w:t>
      </w:r>
      <w:proofErr w:type="gramEnd"/>
      <w:r w:rsidRPr="00AA2498">
        <w:t xml:space="preserve"> поступивших в 202</w:t>
      </w:r>
      <w:r>
        <w:t>1</w:t>
      </w:r>
      <w:r w:rsidRPr="00AA2498">
        <w:t xml:space="preserve"> году д</w:t>
      </w:r>
      <w:r w:rsidRPr="00AA2498">
        <w:t>о</w:t>
      </w:r>
      <w:r w:rsidRPr="00AA2498">
        <w:t xml:space="preserve">ходов бюджета сельского поселения составляет </w:t>
      </w:r>
      <w:r>
        <w:t>7,0</w:t>
      </w:r>
      <w:r w:rsidRPr="00AA2498">
        <w:t xml:space="preserve">%. В налоговых и неналоговых доходах, налоговые доходы занимают – </w:t>
      </w:r>
      <w:r>
        <w:t>26,4</w:t>
      </w:r>
      <w:r w:rsidRPr="00AA2498">
        <w:t xml:space="preserve">%, неналоговые доходы – </w:t>
      </w:r>
      <w:r>
        <w:t>73,6</w:t>
      </w:r>
      <w:r w:rsidRPr="00AA2498">
        <w:t xml:space="preserve">%. В структуре налоговых доходов наибольший удельный вес приходится на налог на доходы с физических лиц – </w:t>
      </w:r>
      <w:r>
        <w:t>68,6</w:t>
      </w:r>
      <w:r w:rsidRPr="00AA2498">
        <w:t>%. В структуре неналоговых доходов наибольший удельный вес приходится на доходы</w:t>
      </w:r>
      <w:r w:rsidRPr="00AA2498">
        <w:rPr>
          <w:bCs/>
        </w:rPr>
        <w:t xml:space="preserve"> от сдачи в аренду имущества, находящегося в оперативном управлении органов управления сельских поселений – </w:t>
      </w:r>
      <w:r>
        <w:rPr>
          <w:bCs/>
        </w:rPr>
        <w:t>100</w:t>
      </w:r>
      <w:r w:rsidRPr="00AA2498">
        <w:rPr>
          <w:bCs/>
        </w:rPr>
        <w:t>%.</w:t>
      </w:r>
    </w:p>
    <w:p w:rsidR="00214307" w:rsidRDefault="00214307" w:rsidP="00214307">
      <w:pPr>
        <w:jc w:val="center"/>
      </w:pPr>
    </w:p>
    <w:p w:rsidR="00214307" w:rsidRPr="002B5F93" w:rsidRDefault="00214307" w:rsidP="00214307">
      <w:pPr>
        <w:jc w:val="center"/>
        <w:rPr>
          <w:b/>
        </w:rPr>
      </w:pPr>
      <w:r w:rsidRPr="002B5F93">
        <w:rPr>
          <w:b/>
        </w:rPr>
        <w:t>Исполнение бюджета сельского поселения по расходам</w:t>
      </w:r>
    </w:p>
    <w:p w:rsidR="00214307" w:rsidRDefault="00214307" w:rsidP="00214307">
      <w:r w:rsidRPr="006E4851">
        <w:lastRenderedPageBreak/>
        <w:t xml:space="preserve">По итогам </w:t>
      </w:r>
      <w:r>
        <w:t>2021</w:t>
      </w:r>
      <w:r w:rsidRPr="006E4851">
        <w:t xml:space="preserve"> года бюджет сельского поселения по расходам исполнен в сумме</w:t>
      </w:r>
      <w:r>
        <w:t xml:space="preserve"> 8 611 067,53</w:t>
      </w:r>
      <w:r w:rsidRPr="006E4851">
        <w:t xml:space="preserve"> рубл</w:t>
      </w:r>
      <w:r>
        <w:t>ей</w:t>
      </w:r>
      <w:r w:rsidRPr="006E4851">
        <w:t xml:space="preserve"> при уточненном плане </w:t>
      </w:r>
      <w:r>
        <w:t>8 785 521,35</w:t>
      </w:r>
      <w:r w:rsidRPr="006E4851">
        <w:t xml:space="preserve"> рубл</w:t>
      </w:r>
      <w:r>
        <w:t>ь</w:t>
      </w:r>
      <w:r w:rsidRPr="006E4851">
        <w:t xml:space="preserve"> или </w:t>
      </w:r>
      <w:r>
        <w:t>98,0</w:t>
      </w:r>
      <w:r w:rsidRPr="006E4851">
        <w:t xml:space="preserve"> %.</w:t>
      </w:r>
    </w:p>
    <w:p w:rsidR="00214307" w:rsidRPr="00F872C6" w:rsidRDefault="00214307" w:rsidP="00214307">
      <w:pPr>
        <w:ind w:firstLine="720"/>
        <w:rPr>
          <w:color w:val="000000"/>
        </w:rPr>
      </w:pPr>
      <w:r w:rsidRPr="0090010A">
        <w:rPr>
          <w:color w:val="000000"/>
        </w:rPr>
        <w:t>Исполнение бюджета сельского поселения за 2021 год по разделам, подразделам кла</w:t>
      </w:r>
      <w:r w:rsidRPr="0090010A">
        <w:rPr>
          <w:color w:val="000000"/>
        </w:rPr>
        <w:t>с</w:t>
      </w:r>
      <w:r w:rsidRPr="0090010A">
        <w:rPr>
          <w:color w:val="000000"/>
        </w:rPr>
        <w:t>сификации расходов бюджетов Российской Федерации отражено в таблице 11.</w:t>
      </w:r>
    </w:p>
    <w:p w:rsidR="00214307" w:rsidRPr="006E4851" w:rsidRDefault="00214307" w:rsidP="00214307">
      <w:r w:rsidRPr="006E4851">
        <w:t xml:space="preserve">Исходя из отчетных данных за </w:t>
      </w:r>
      <w:r>
        <w:t>2021</w:t>
      </w:r>
      <w:r w:rsidRPr="006E4851">
        <w:t xml:space="preserve"> год кассовое исполнение бюджета сельского пос</w:t>
      </w:r>
      <w:r w:rsidRPr="006E4851">
        <w:t>е</w:t>
      </w:r>
      <w:r w:rsidRPr="006E4851">
        <w:t xml:space="preserve">ления </w:t>
      </w:r>
      <w:r w:rsidRPr="000A6A61">
        <w:rPr>
          <w:b/>
        </w:rPr>
        <w:t>по разделу 0100</w:t>
      </w:r>
      <w:r w:rsidRPr="000A6A61">
        <w:t xml:space="preserve"> </w:t>
      </w:r>
      <w:r w:rsidRPr="00B43926">
        <w:t>«Общегосударственные вопросы»</w:t>
      </w:r>
      <w:r w:rsidRPr="006E4851">
        <w:t xml:space="preserve"> составило </w:t>
      </w:r>
      <w:r>
        <w:t xml:space="preserve">          </w:t>
      </w:r>
      <w:r w:rsidRPr="000A6A61">
        <w:t>4 593 451,93</w:t>
      </w:r>
      <w:r w:rsidRPr="006E4851">
        <w:t xml:space="preserve"> рубл</w:t>
      </w:r>
      <w:r>
        <w:t>ь</w:t>
      </w:r>
      <w:r w:rsidRPr="006E4851">
        <w:t xml:space="preserve"> или </w:t>
      </w:r>
      <w:r>
        <w:t>99,4</w:t>
      </w:r>
      <w:r w:rsidRPr="006E4851">
        <w:t xml:space="preserve"> % от объема расходов утвержденного по данному разделу. Удельный вес расходов по разделу состави</w:t>
      </w:r>
      <w:r>
        <w:t>л 53,4</w:t>
      </w:r>
      <w:r w:rsidRPr="006E4851">
        <w:t xml:space="preserve"> % от общего объема исполненных за отчетный год расходов бюджета. </w:t>
      </w:r>
    </w:p>
    <w:p w:rsidR="00214307" w:rsidRDefault="00214307" w:rsidP="00214307">
      <w:r w:rsidRPr="000A6A61">
        <w:rPr>
          <w:b/>
        </w:rPr>
        <w:t>По подразделу 0102</w:t>
      </w:r>
      <w:r w:rsidRPr="006E4851">
        <w:t xml:space="preserve"> </w:t>
      </w:r>
      <w:r w:rsidRPr="00B43926">
        <w:t>«</w:t>
      </w:r>
      <w:r w:rsidRPr="00C61C9A">
        <w:t>Функционирование высшего должностного лица субъекта Ро</w:t>
      </w:r>
      <w:r w:rsidRPr="00C61C9A">
        <w:t>с</w:t>
      </w:r>
      <w:r w:rsidRPr="00C61C9A">
        <w:t>сийской Федерации и м</w:t>
      </w:r>
      <w:r>
        <w:t>униципального образования</w:t>
      </w:r>
      <w:r w:rsidRPr="00C61C9A">
        <w:t>»</w:t>
      </w:r>
      <w:r w:rsidRPr="00AA1021">
        <w:t xml:space="preserve"> </w:t>
      </w:r>
      <w:r w:rsidRPr="006E4851">
        <w:t xml:space="preserve">расходы на </w:t>
      </w:r>
      <w:r>
        <w:t>обеспечение деятельности</w:t>
      </w:r>
      <w:r w:rsidRPr="006E4851">
        <w:t xml:space="preserve"> главы сельского поселения «Комсомольск-на-Печоре» составили </w:t>
      </w:r>
      <w:r>
        <w:t xml:space="preserve">   </w:t>
      </w:r>
      <w:r w:rsidRPr="000A6A61">
        <w:t>860 902,50</w:t>
      </w:r>
      <w:r w:rsidRPr="006E4851">
        <w:t xml:space="preserve"> рубл</w:t>
      </w:r>
      <w:r>
        <w:t>я</w:t>
      </w:r>
      <w:r w:rsidRPr="006E4851">
        <w:t xml:space="preserve"> или </w:t>
      </w:r>
      <w:r>
        <w:t xml:space="preserve">99,9 </w:t>
      </w:r>
      <w:r w:rsidRPr="006E4851">
        <w:t xml:space="preserve">% к годовому уточненному плану. </w:t>
      </w:r>
    </w:p>
    <w:p w:rsidR="00214307" w:rsidRDefault="00214307" w:rsidP="00214307">
      <w:r w:rsidRPr="000A6A61">
        <w:rPr>
          <w:b/>
        </w:rPr>
        <w:t>По подразделу 0104</w:t>
      </w:r>
      <w:r w:rsidRPr="00AA1021">
        <w:t xml:space="preserve"> </w:t>
      </w:r>
      <w:r w:rsidRPr="006D6956">
        <w:t>«Функционирование Правительства Российской Федерации, вы</w:t>
      </w:r>
      <w:r w:rsidRPr="006D6956">
        <w:t>с</w:t>
      </w:r>
      <w:r w:rsidRPr="006D6956">
        <w:t>ших исполнительн</w:t>
      </w:r>
      <w:r>
        <w:t>ых</w:t>
      </w:r>
      <w:r w:rsidRPr="006D6956">
        <w:t xml:space="preserve"> органов</w:t>
      </w:r>
      <w:r>
        <w:t xml:space="preserve"> государственной</w:t>
      </w:r>
      <w:r w:rsidRPr="006D6956">
        <w:t xml:space="preserve"> власти субъектов Российской Федерации, м</w:t>
      </w:r>
      <w:r w:rsidRPr="006D6956">
        <w:t>е</w:t>
      </w:r>
      <w:r w:rsidRPr="006D6956">
        <w:t>стных администраций»</w:t>
      </w:r>
      <w:r w:rsidRPr="00B43926">
        <w:t xml:space="preserve"> </w:t>
      </w:r>
      <w:r w:rsidRPr="00AA1021">
        <w:t>исполнение бюджета сельского поселения</w:t>
      </w:r>
      <w:r>
        <w:t xml:space="preserve"> «Комсомольск-на-Печоре» </w:t>
      </w:r>
      <w:r w:rsidRPr="00AA1021">
        <w:t>составил</w:t>
      </w:r>
      <w:r>
        <w:t xml:space="preserve">о </w:t>
      </w:r>
      <w:r w:rsidRPr="000A6A61">
        <w:t>2 809 153,03</w:t>
      </w:r>
      <w:r w:rsidRPr="00AA1021">
        <w:t xml:space="preserve"> руб</w:t>
      </w:r>
      <w:r>
        <w:t xml:space="preserve">ля </w:t>
      </w:r>
      <w:r w:rsidRPr="00AA1021">
        <w:t xml:space="preserve">или </w:t>
      </w:r>
      <w:r>
        <w:t xml:space="preserve">99,4 </w:t>
      </w:r>
      <w:r w:rsidRPr="00AA1021">
        <w:t>%</w:t>
      </w:r>
      <w:r>
        <w:t xml:space="preserve"> </w:t>
      </w:r>
      <w:r w:rsidRPr="00AA1021">
        <w:t>к годовому уточненному плану</w:t>
      </w:r>
      <w:r>
        <w:t>, в том числе расходы:</w:t>
      </w:r>
      <w:r w:rsidRPr="00AA1021">
        <w:t xml:space="preserve"> </w:t>
      </w:r>
    </w:p>
    <w:p w:rsidR="00214307" w:rsidRDefault="00214307" w:rsidP="00214307">
      <w:pPr>
        <w:numPr>
          <w:ilvl w:val="0"/>
          <w:numId w:val="22"/>
        </w:numPr>
        <w:ind w:left="284" w:hanging="284"/>
      </w:pPr>
      <w:r w:rsidRPr="00EF2B94">
        <w:t xml:space="preserve">обеспечение деятельности аппарата администрации </w:t>
      </w:r>
      <w:r w:rsidRPr="00F316FD">
        <w:t>сельского поселения</w:t>
      </w:r>
      <w:r>
        <w:t xml:space="preserve"> «Комсомольск-на-Печоре»</w:t>
      </w:r>
      <w:r w:rsidRPr="00F316FD">
        <w:t xml:space="preserve"> </w:t>
      </w:r>
      <w:r w:rsidRPr="00EF2B94">
        <w:t xml:space="preserve">за </w:t>
      </w:r>
      <w:r>
        <w:t>2021</w:t>
      </w:r>
      <w:r w:rsidRPr="00EF2B94">
        <w:t xml:space="preserve"> год в сумме </w:t>
      </w:r>
      <w:r w:rsidRPr="00BF4CC6">
        <w:rPr>
          <w:b/>
        </w:rPr>
        <w:t>2 644 251,03</w:t>
      </w:r>
      <w:r>
        <w:rPr>
          <w:b/>
        </w:rPr>
        <w:t>;</w:t>
      </w:r>
      <w:r w:rsidRPr="00EF2B94">
        <w:t xml:space="preserve"> </w:t>
      </w:r>
    </w:p>
    <w:p w:rsidR="00214307" w:rsidRPr="001848F3" w:rsidRDefault="00214307" w:rsidP="00214307">
      <w:pPr>
        <w:numPr>
          <w:ilvl w:val="0"/>
          <w:numId w:val="21"/>
        </w:numPr>
        <w:ind w:left="284" w:hanging="284"/>
        <w:rPr>
          <w:b/>
        </w:rPr>
      </w:pPr>
      <w:r w:rsidRPr="008E06B2">
        <w:t xml:space="preserve"> осуществление </w:t>
      </w:r>
      <w:r>
        <w:t xml:space="preserve">полномочий по </w:t>
      </w:r>
      <w:r w:rsidRPr="008E06B2">
        <w:t>первично</w:t>
      </w:r>
      <w:r>
        <w:t>му</w:t>
      </w:r>
      <w:r w:rsidRPr="008E06B2">
        <w:t xml:space="preserve"> воинско</w:t>
      </w:r>
      <w:r>
        <w:t>му</w:t>
      </w:r>
      <w:r w:rsidRPr="008E06B2">
        <w:t xml:space="preserve"> учет</w:t>
      </w:r>
      <w:r>
        <w:t>у</w:t>
      </w:r>
      <w:r w:rsidRPr="008E06B2">
        <w:t xml:space="preserve"> на территориях, где отсутс</w:t>
      </w:r>
      <w:r w:rsidRPr="008E06B2">
        <w:t>т</w:t>
      </w:r>
      <w:r w:rsidRPr="008E06B2">
        <w:t xml:space="preserve">вуют военные комиссариаты </w:t>
      </w:r>
      <w:r>
        <w:t>за счет средств, поступающих из федерального бюджета за 2021 год,</w:t>
      </w:r>
      <w:r w:rsidRPr="00F0797D">
        <w:t xml:space="preserve"> </w:t>
      </w:r>
      <w:r>
        <w:t>составили</w:t>
      </w:r>
      <w:r>
        <w:rPr>
          <w:b/>
        </w:rPr>
        <w:t xml:space="preserve"> </w:t>
      </w:r>
      <w:r w:rsidRPr="009268B9">
        <w:rPr>
          <w:b/>
        </w:rPr>
        <w:t>1</w:t>
      </w:r>
      <w:r>
        <w:rPr>
          <w:b/>
        </w:rPr>
        <w:t>41 976,00</w:t>
      </w:r>
      <w:r>
        <w:t xml:space="preserve"> рублей; </w:t>
      </w:r>
    </w:p>
    <w:p w:rsidR="00214307" w:rsidRDefault="00214307" w:rsidP="00214307">
      <w:pPr>
        <w:numPr>
          <w:ilvl w:val="0"/>
          <w:numId w:val="20"/>
        </w:numPr>
        <w:tabs>
          <w:tab w:val="clear" w:pos="720"/>
        </w:tabs>
        <w:ind w:left="284" w:hanging="284"/>
      </w:pPr>
      <w:proofErr w:type="gramStart"/>
      <w:r w:rsidRPr="00602B80">
        <w:rPr>
          <w:iCs/>
        </w:rPr>
        <w:t>осуществление государственных полномочий Республики Коми, предусмотренных пун</w:t>
      </w:r>
      <w:r w:rsidRPr="00602B80">
        <w:rPr>
          <w:iCs/>
        </w:rPr>
        <w:t>к</w:t>
      </w:r>
      <w:r w:rsidRPr="00602B80">
        <w:rPr>
          <w:iCs/>
        </w:rPr>
        <w:t>том 6 статьи 1, статьями 2, 2(1) и 3 Закона Республики Коми "О наделении органов местн</w:t>
      </w:r>
      <w:r w:rsidRPr="00602B80">
        <w:rPr>
          <w:iCs/>
        </w:rPr>
        <w:t>о</w:t>
      </w:r>
      <w:r w:rsidRPr="00602B80">
        <w:rPr>
          <w:iCs/>
        </w:rPr>
        <w:t>го самоуправления в Республике Коми отдельными государственными полномочиями Ре</w:t>
      </w:r>
      <w:r w:rsidRPr="00602B80">
        <w:rPr>
          <w:iCs/>
        </w:rPr>
        <w:t>с</w:t>
      </w:r>
      <w:r w:rsidRPr="00602B80">
        <w:rPr>
          <w:iCs/>
        </w:rPr>
        <w:t xml:space="preserve">публики Коми" за счет средств, поступающих из республиканского бюджета Республики </w:t>
      </w:r>
      <w:r>
        <w:t>з</w:t>
      </w:r>
      <w:r w:rsidRPr="00300BCF">
        <w:t>а</w:t>
      </w:r>
      <w:r>
        <w:t xml:space="preserve"> 2021</w:t>
      </w:r>
      <w:r w:rsidRPr="00300BCF">
        <w:t xml:space="preserve">год </w:t>
      </w:r>
      <w:r>
        <w:t xml:space="preserve">составили     </w:t>
      </w:r>
      <w:r>
        <w:rPr>
          <w:b/>
        </w:rPr>
        <w:t>22 926,00</w:t>
      </w:r>
      <w:r w:rsidRPr="00300BCF">
        <w:t xml:space="preserve"> </w:t>
      </w:r>
      <w:r>
        <w:t>рублей</w:t>
      </w:r>
      <w:r w:rsidRPr="007478AA">
        <w:t xml:space="preserve"> </w:t>
      </w:r>
      <w:r w:rsidRPr="002E1A71">
        <w:t xml:space="preserve">или </w:t>
      </w:r>
      <w:r>
        <w:t>100</w:t>
      </w:r>
      <w:r w:rsidRPr="002E1A71">
        <w:t xml:space="preserve"> %</w:t>
      </w:r>
      <w:r>
        <w:t xml:space="preserve"> </w:t>
      </w:r>
      <w:r w:rsidRPr="002E1A71">
        <w:t>к</w:t>
      </w:r>
      <w:r>
        <w:t xml:space="preserve"> </w:t>
      </w:r>
      <w:r w:rsidRPr="002E1A71">
        <w:t>годовому уточненному плану</w:t>
      </w:r>
      <w:r>
        <w:t>.</w:t>
      </w:r>
      <w:proofErr w:type="gramEnd"/>
    </w:p>
    <w:p w:rsidR="00214307" w:rsidRDefault="00214307" w:rsidP="00214307">
      <w:pPr>
        <w:ind w:left="284" w:hanging="284"/>
      </w:pPr>
    </w:p>
    <w:p w:rsidR="00214307" w:rsidRPr="0076308C" w:rsidRDefault="00214307" w:rsidP="00214307">
      <w:r w:rsidRPr="000A6A61">
        <w:rPr>
          <w:b/>
        </w:rPr>
        <w:t>По подразделу 0111</w:t>
      </w:r>
      <w:r w:rsidRPr="004C037B">
        <w:t xml:space="preserve"> </w:t>
      </w:r>
      <w:r w:rsidRPr="00E15C12">
        <w:t>«Резервные фонды»</w:t>
      </w:r>
      <w:r w:rsidRPr="004C037B">
        <w:t xml:space="preserve"> кассовый расход не осуществляется. В случае принятия, в установленном порядке, решения об использовании средств резервн</w:t>
      </w:r>
      <w:r>
        <w:t>ого</w:t>
      </w:r>
      <w:r w:rsidRPr="004C037B">
        <w:t xml:space="preserve"> фонд</w:t>
      </w:r>
      <w:r>
        <w:t>а администрации сельского поселения «Комсомольск-на-Печоре»</w:t>
      </w:r>
      <w:r w:rsidRPr="004C037B">
        <w:t xml:space="preserve"> расходы подлежат отраж</w:t>
      </w:r>
      <w:r w:rsidRPr="004C037B">
        <w:t>е</w:t>
      </w:r>
      <w:r w:rsidRPr="004C037B">
        <w:t>нию по соответствующим разделам классификации расходов, исходя из отраслевой и ведо</w:t>
      </w:r>
      <w:r w:rsidRPr="004C037B">
        <w:t>м</w:t>
      </w:r>
      <w:r w:rsidRPr="004C037B">
        <w:t xml:space="preserve">ственной принадлежности. </w:t>
      </w:r>
      <w:r>
        <w:t>Н</w:t>
      </w:r>
      <w:r w:rsidRPr="004C037B">
        <w:t>еиспользованны</w:t>
      </w:r>
      <w:r>
        <w:t>й остаток</w:t>
      </w:r>
      <w:r w:rsidRPr="004C037B">
        <w:t xml:space="preserve"> средств резервного фонда админис</w:t>
      </w:r>
      <w:r w:rsidRPr="004C037B">
        <w:t>т</w:t>
      </w:r>
      <w:r w:rsidRPr="004C037B">
        <w:t xml:space="preserve">рации сельского поселения </w:t>
      </w:r>
      <w:r w:rsidRPr="000A6A61">
        <w:t>«</w:t>
      </w:r>
      <w:r w:rsidRPr="004C037B">
        <w:t>Комсомольск-на-Печоре</w:t>
      </w:r>
      <w:r w:rsidRPr="000A6A61">
        <w:t>»</w:t>
      </w:r>
      <w:r w:rsidRPr="004C037B">
        <w:t xml:space="preserve"> на 01.01.20</w:t>
      </w:r>
      <w:r>
        <w:t>22</w:t>
      </w:r>
      <w:r w:rsidRPr="004C037B">
        <w:t xml:space="preserve"> года составил 2 000,00 рублей.</w:t>
      </w:r>
    </w:p>
    <w:p w:rsidR="00214307" w:rsidRPr="006E4851" w:rsidRDefault="00214307" w:rsidP="00214307">
      <w:r w:rsidRPr="000A6A61">
        <w:rPr>
          <w:b/>
        </w:rPr>
        <w:t>По подразделу 0113</w:t>
      </w:r>
      <w:r w:rsidRPr="006E4851">
        <w:t xml:space="preserve"> </w:t>
      </w:r>
      <w:r w:rsidRPr="00E15C12">
        <w:t>«Другие общегосударственные вопросы»</w:t>
      </w:r>
      <w:r w:rsidRPr="006E4851">
        <w:t xml:space="preserve"> исполнение бюджета</w:t>
      </w:r>
      <w:r>
        <w:t xml:space="preserve"> сельского поселения</w:t>
      </w:r>
      <w:r w:rsidRPr="006E4851">
        <w:t xml:space="preserve"> составило </w:t>
      </w:r>
      <w:r w:rsidRPr="000A6A61">
        <w:t>923 396,40</w:t>
      </w:r>
      <w:r w:rsidRPr="006E4851">
        <w:t> рубл</w:t>
      </w:r>
      <w:r>
        <w:t>ей</w:t>
      </w:r>
      <w:r w:rsidRPr="006E4851">
        <w:t xml:space="preserve"> или </w:t>
      </w:r>
      <w:r>
        <w:t>99,0</w:t>
      </w:r>
      <w:r w:rsidRPr="006E4851">
        <w:t xml:space="preserve"> % от утвержденной решением о бюджете суммы</w:t>
      </w:r>
      <w:r>
        <w:t>, в</w:t>
      </w:r>
      <w:r w:rsidRPr="006E4851">
        <w:t xml:space="preserve"> том числе:</w:t>
      </w:r>
    </w:p>
    <w:p w:rsidR="00214307" w:rsidRDefault="00214307" w:rsidP="00214307">
      <w:pPr>
        <w:numPr>
          <w:ilvl w:val="0"/>
          <w:numId w:val="21"/>
        </w:numPr>
        <w:ind w:left="284" w:hanging="284"/>
      </w:pPr>
      <w:r w:rsidRPr="000A6A61">
        <w:t>предоставление иных межбюджетных трансфертов бюджету муниципального района «Троицко-Печорский» на осуществление переданных полномочий муниципального обр</w:t>
      </w:r>
      <w:r w:rsidRPr="000A6A61">
        <w:t>а</w:t>
      </w:r>
      <w:r w:rsidRPr="000A6A61">
        <w:t>зования сельского поселения «</w:t>
      </w:r>
      <w:r>
        <w:t>Комсомольск-на-Печоре</w:t>
      </w:r>
      <w:r w:rsidRPr="000A6A61">
        <w:t xml:space="preserve">» (по составлению проекта бюджета сельского поселения, исполнению бюджета сельского поселения, осуществлению </w:t>
      </w:r>
      <w:proofErr w:type="gramStart"/>
      <w:r w:rsidRPr="000A6A61">
        <w:t>контроля за</w:t>
      </w:r>
      <w:proofErr w:type="gramEnd"/>
      <w:r w:rsidRPr="000A6A61">
        <w:t xml:space="preserve"> его исполнением, составлению отчета об исполнении бюджета сельского поселения) </w:t>
      </w:r>
      <w:r w:rsidRPr="002E1A71">
        <w:t>с</w:t>
      </w:r>
      <w:r w:rsidRPr="002E1A71">
        <w:t>о</w:t>
      </w:r>
      <w:r w:rsidRPr="002E1A71">
        <w:t>ставил</w:t>
      </w:r>
      <w:r>
        <w:t xml:space="preserve">и </w:t>
      </w:r>
      <w:r w:rsidRPr="000A6A61">
        <w:t xml:space="preserve">1 490,00 </w:t>
      </w:r>
      <w:r w:rsidRPr="00C8373D">
        <w:t>рубл</w:t>
      </w:r>
      <w:r>
        <w:t>ей</w:t>
      </w:r>
      <w:r w:rsidRPr="000A6A61">
        <w:t xml:space="preserve"> </w:t>
      </w:r>
      <w:r w:rsidRPr="002E1A71">
        <w:t>или 100 % к годовому уточненному плану</w:t>
      </w:r>
      <w:r>
        <w:t>;</w:t>
      </w:r>
    </w:p>
    <w:p w:rsidR="00214307" w:rsidRDefault="00214307" w:rsidP="00214307">
      <w:pPr>
        <w:numPr>
          <w:ilvl w:val="0"/>
          <w:numId w:val="21"/>
        </w:numPr>
        <w:ind w:left="284" w:hanging="284"/>
      </w:pPr>
      <w:r>
        <w:t xml:space="preserve">   </w:t>
      </w:r>
      <w:r w:rsidRPr="000A6A61">
        <w:t>предоставление иных межбюджетных трансфертов бюджету муниципального района «Троицко-Печорский» на</w:t>
      </w:r>
      <w:r w:rsidRPr="00EF015C">
        <w:t xml:space="preserve"> осуществление </w:t>
      </w:r>
      <w:r>
        <w:t>переданных полномочий контрольно-счетного органа поселений по осуществлению внешнего муниципального финансового контроля</w:t>
      </w:r>
      <w:r w:rsidRPr="00EF015C">
        <w:t xml:space="preserve"> </w:t>
      </w:r>
      <w:r w:rsidRPr="000A6A61">
        <w:t xml:space="preserve">расходы </w:t>
      </w:r>
      <w:r w:rsidRPr="002E1A71">
        <w:t xml:space="preserve">составили </w:t>
      </w:r>
      <w:r w:rsidRPr="000A6A61">
        <w:t xml:space="preserve">372,00 </w:t>
      </w:r>
      <w:r w:rsidRPr="00C8373D">
        <w:t>рубл</w:t>
      </w:r>
      <w:r>
        <w:t>я</w:t>
      </w:r>
      <w:r w:rsidRPr="00C8373D">
        <w:t xml:space="preserve"> </w:t>
      </w:r>
      <w:r w:rsidRPr="002E1A71">
        <w:t>или 100 % к годовому уточненному плану</w:t>
      </w:r>
      <w:r>
        <w:t>;</w:t>
      </w:r>
    </w:p>
    <w:p w:rsidR="00214307" w:rsidRPr="00A30A60" w:rsidRDefault="00214307" w:rsidP="00214307">
      <w:pPr>
        <w:numPr>
          <w:ilvl w:val="0"/>
          <w:numId w:val="21"/>
        </w:numPr>
        <w:ind w:left="284" w:hanging="284"/>
      </w:pPr>
      <w:r w:rsidRPr="00A30A60">
        <w:t xml:space="preserve">обслуживание ПО АРМ в сумме </w:t>
      </w:r>
      <w:r w:rsidRPr="000A6A61">
        <w:t>36 600,00</w:t>
      </w:r>
      <w:r w:rsidRPr="00A30A60">
        <w:t xml:space="preserve"> рублей;</w:t>
      </w:r>
    </w:p>
    <w:p w:rsidR="00214307" w:rsidRPr="00A30A60" w:rsidRDefault="00214307" w:rsidP="00214307">
      <w:pPr>
        <w:numPr>
          <w:ilvl w:val="0"/>
          <w:numId w:val="21"/>
        </w:numPr>
        <w:ind w:left="284" w:hanging="284"/>
      </w:pPr>
      <w:r>
        <w:t>о</w:t>
      </w:r>
      <w:r w:rsidRPr="00A30A60">
        <w:t>плат</w:t>
      </w:r>
      <w:r>
        <w:t>а</w:t>
      </w:r>
      <w:r w:rsidRPr="00A30A60">
        <w:t xml:space="preserve"> членского взноса, в Ассоциацию «Совета муниципальных образований Республики Коми» в сумме </w:t>
      </w:r>
      <w:r w:rsidRPr="000A6A61">
        <w:t>5 000,00</w:t>
      </w:r>
      <w:r w:rsidRPr="00A30A60">
        <w:t xml:space="preserve"> рублей;</w:t>
      </w:r>
    </w:p>
    <w:p w:rsidR="00214307" w:rsidRPr="00A30A60" w:rsidRDefault="00214307" w:rsidP="00214307">
      <w:pPr>
        <w:numPr>
          <w:ilvl w:val="0"/>
          <w:numId w:val="21"/>
        </w:numPr>
        <w:ind w:left="284" w:hanging="284"/>
      </w:pPr>
      <w:r w:rsidRPr="00A30A60">
        <w:t xml:space="preserve">  опубликование Решений </w:t>
      </w:r>
      <w:r>
        <w:t>С</w:t>
      </w:r>
      <w:r w:rsidRPr="00A30A60">
        <w:t>овета сельского поселения «Комсо</w:t>
      </w:r>
      <w:r w:rsidR="00783A77">
        <w:t>мо</w:t>
      </w:r>
      <w:r w:rsidRPr="00A30A60">
        <w:t xml:space="preserve">льск-на-Печоре» в газете «Заря» в сумме </w:t>
      </w:r>
      <w:r w:rsidRPr="000A6A61">
        <w:t>3 296,00</w:t>
      </w:r>
      <w:r w:rsidRPr="00A30A60">
        <w:t xml:space="preserve"> рублей;</w:t>
      </w:r>
    </w:p>
    <w:p w:rsidR="00214307" w:rsidRPr="0063250B" w:rsidRDefault="00214307" w:rsidP="00214307">
      <w:pPr>
        <w:numPr>
          <w:ilvl w:val="0"/>
          <w:numId w:val="21"/>
        </w:numPr>
        <w:ind w:left="284" w:hanging="284"/>
      </w:pPr>
      <w:r w:rsidRPr="00A30A60">
        <w:t>замен</w:t>
      </w:r>
      <w:r>
        <w:t>а</w:t>
      </w:r>
      <w:r w:rsidRPr="00A30A60">
        <w:t xml:space="preserve"> водонагревателей в многоквартирных муниципальных</w:t>
      </w:r>
      <w:r w:rsidRPr="0063250B">
        <w:t xml:space="preserve"> домах в сумме </w:t>
      </w:r>
      <w:r w:rsidRPr="000A6A61">
        <w:t xml:space="preserve">20 933,51 </w:t>
      </w:r>
      <w:r w:rsidRPr="0063250B">
        <w:t>рубля;</w:t>
      </w:r>
    </w:p>
    <w:p w:rsidR="00214307" w:rsidRPr="009B2AD3" w:rsidRDefault="00214307" w:rsidP="00214307">
      <w:pPr>
        <w:numPr>
          <w:ilvl w:val="0"/>
          <w:numId w:val="21"/>
        </w:numPr>
        <w:ind w:left="284" w:hanging="284"/>
      </w:pPr>
      <w:r w:rsidRPr="009B2AD3">
        <w:t>поддержк</w:t>
      </w:r>
      <w:r>
        <w:t>а</w:t>
      </w:r>
      <w:r w:rsidRPr="009B2AD3">
        <w:t xml:space="preserve"> сайта администрации сельского поселения «Комсомольск-на-Печоре», которые</w:t>
      </w:r>
      <w:r w:rsidRPr="000A6A61">
        <w:t xml:space="preserve"> </w:t>
      </w:r>
      <w:r w:rsidRPr="009B2AD3">
        <w:t xml:space="preserve">составили </w:t>
      </w:r>
      <w:r w:rsidRPr="000A6A61">
        <w:t xml:space="preserve">13 000,00 </w:t>
      </w:r>
      <w:r w:rsidRPr="009B2AD3">
        <w:t>рублей;</w:t>
      </w:r>
    </w:p>
    <w:p w:rsidR="00214307" w:rsidRDefault="00214307" w:rsidP="00214307">
      <w:pPr>
        <w:numPr>
          <w:ilvl w:val="0"/>
          <w:numId w:val="21"/>
        </w:numPr>
        <w:ind w:left="284" w:hanging="284"/>
      </w:pPr>
      <w:r w:rsidRPr="00393208">
        <w:lastRenderedPageBreak/>
        <w:t>оплат</w:t>
      </w:r>
      <w:r>
        <w:t>а</w:t>
      </w:r>
      <w:r w:rsidRPr="00393208">
        <w:t xml:space="preserve"> коммунальных услуг по пустующему жилому муниципальному фонду поселения в сумме </w:t>
      </w:r>
      <w:r w:rsidRPr="000A6A61">
        <w:t xml:space="preserve">683 936,89 </w:t>
      </w:r>
      <w:r w:rsidRPr="00393208">
        <w:t>рублей</w:t>
      </w:r>
      <w:r>
        <w:t>;</w:t>
      </w:r>
    </w:p>
    <w:p w:rsidR="00214307" w:rsidRDefault="00214307" w:rsidP="00214307">
      <w:pPr>
        <w:numPr>
          <w:ilvl w:val="0"/>
          <w:numId w:val="21"/>
        </w:numPr>
        <w:ind w:left="284" w:hanging="284"/>
      </w:pPr>
      <w:r>
        <w:t xml:space="preserve">возмещение госпошлины по исполнительному листу - </w:t>
      </w:r>
      <w:r w:rsidRPr="000A6A61">
        <w:t>16 693,00</w:t>
      </w:r>
      <w:r>
        <w:t xml:space="preserve"> рублей;</w:t>
      </w:r>
    </w:p>
    <w:p w:rsidR="00214307" w:rsidRPr="00BF5902" w:rsidRDefault="00214307" w:rsidP="00214307">
      <w:pPr>
        <w:numPr>
          <w:ilvl w:val="0"/>
          <w:numId w:val="21"/>
        </w:numPr>
        <w:ind w:left="284" w:hanging="284"/>
      </w:pPr>
      <w:r w:rsidRPr="00BF5902">
        <w:t>оплат</w:t>
      </w:r>
      <w:r>
        <w:t>а</w:t>
      </w:r>
      <w:r w:rsidRPr="00BF5902">
        <w:t xml:space="preserve"> исполнитель</w:t>
      </w:r>
      <w:r>
        <w:t>ских</w:t>
      </w:r>
      <w:r w:rsidRPr="00BF5902">
        <w:t xml:space="preserve"> сборов – </w:t>
      </w:r>
      <w:r w:rsidRPr="000A6A61">
        <w:t xml:space="preserve">137 500,00 </w:t>
      </w:r>
      <w:r w:rsidRPr="00BF5902">
        <w:t>рублей;</w:t>
      </w:r>
    </w:p>
    <w:p w:rsidR="00214307" w:rsidRPr="00BF5902" w:rsidRDefault="00214307" w:rsidP="00214307">
      <w:pPr>
        <w:numPr>
          <w:ilvl w:val="0"/>
          <w:numId w:val="21"/>
        </w:numPr>
        <w:ind w:left="284" w:hanging="284"/>
      </w:pPr>
      <w:r>
        <w:t>о</w:t>
      </w:r>
      <w:r w:rsidRPr="00BF5902">
        <w:t>плат</w:t>
      </w:r>
      <w:r>
        <w:t>а</w:t>
      </w:r>
      <w:r w:rsidRPr="00BF5902">
        <w:t xml:space="preserve"> транспортного налога по транспортным средствам, входящим в казну </w:t>
      </w:r>
      <w:r>
        <w:t>сельского</w:t>
      </w:r>
      <w:r w:rsidRPr="00BF5902">
        <w:t xml:space="preserve"> п</w:t>
      </w:r>
      <w:r w:rsidRPr="00BF5902">
        <w:t>о</w:t>
      </w:r>
      <w:r w:rsidRPr="00BF5902">
        <w:t xml:space="preserve">селения – </w:t>
      </w:r>
      <w:r w:rsidRPr="000A6A61">
        <w:t>4 575,00</w:t>
      </w:r>
      <w:r w:rsidRPr="00BF5902">
        <w:t xml:space="preserve"> рублей</w:t>
      </w:r>
      <w:r>
        <w:t>.</w:t>
      </w:r>
    </w:p>
    <w:p w:rsidR="00214307" w:rsidRDefault="00214307" w:rsidP="00214307"/>
    <w:p w:rsidR="00214307" w:rsidRPr="004561F4" w:rsidRDefault="00214307" w:rsidP="00214307">
      <w:r w:rsidRPr="000A6A61">
        <w:rPr>
          <w:b/>
        </w:rPr>
        <w:t>Расходы по разделу 0300</w:t>
      </w:r>
      <w:r w:rsidRPr="000A6A61">
        <w:t xml:space="preserve"> </w:t>
      </w:r>
      <w:r w:rsidRPr="005B340A">
        <w:t>«Национальная безопасность и правоохранительная де</w:t>
      </w:r>
      <w:r w:rsidRPr="005B340A">
        <w:t>я</w:t>
      </w:r>
      <w:r w:rsidRPr="005B340A">
        <w:t xml:space="preserve">тельность» </w:t>
      </w:r>
      <w:r w:rsidRPr="00447268">
        <w:t>подразделу</w:t>
      </w:r>
      <w:r w:rsidRPr="000A6A61">
        <w:t xml:space="preserve"> 0310</w:t>
      </w:r>
      <w:r w:rsidRPr="004561F4">
        <w:t xml:space="preserve"> </w:t>
      </w:r>
      <w:r w:rsidRPr="00C2117B">
        <w:t>«Защита населения и территории от чрезвычайных ситуаций пр</w:t>
      </w:r>
      <w:r w:rsidRPr="00C2117B">
        <w:t>и</w:t>
      </w:r>
      <w:r w:rsidRPr="00C2117B">
        <w:t xml:space="preserve">родного и техногенного характера, </w:t>
      </w:r>
      <w:r>
        <w:t>пожарная безопасность</w:t>
      </w:r>
      <w:r w:rsidRPr="00C2117B">
        <w:t>»</w:t>
      </w:r>
      <w:r>
        <w:t xml:space="preserve"> на обустройство пожарного вод</w:t>
      </w:r>
      <w:r>
        <w:t>о</w:t>
      </w:r>
      <w:r>
        <w:t xml:space="preserve">ема в </w:t>
      </w:r>
      <w:proofErr w:type="spellStart"/>
      <w:r>
        <w:t>п</w:t>
      </w:r>
      <w:proofErr w:type="gramStart"/>
      <w:r>
        <w:t>.К</w:t>
      </w:r>
      <w:proofErr w:type="gramEnd"/>
      <w:r>
        <w:t>омсосольск-на-Печоре</w:t>
      </w:r>
      <w:proofErr w:type="spellEnd"/>
      <w:r>
        <w:t xml:space="preserve"> составили </w:t>
      </w:r>
      <w:r w:rsidRPr="004561F4">
        <w:t xml:space="preserve">в сумме </w:t>
      </w:r>
      <w:r w:rsidRPr="000A6A61">
        <w:t>69 436,77</w:t>
      </w:r>
      <w:r w:rsidRPr="004561F4">
        <w:t xml:space="preserve"> руб</w:t>
      </w:r>
      <w:r>
        <w:t>лей</w:t>
      </w:r>
      <w:r w:rsidRPr="004561F4">
        <w:t xml:space="preserve"> или </w:t>
      </w:r>
      <w:r>
        <w:t xml:space="preserve">99,2 </w:t>
      </w:r>
      <w:r w:rsidRPr="004561F4">
        <w:t>% к годовому уточненному плану</w:t>
      </w:r>
      <w:r>
        <w:t>.</w:t>
      </w:r>
      <w:r w:rsidRPr="004561F4">
        <w:t xml:space="preserve"> Удельный вес расходов по разделу составил </w:t>
      </w:r>
      <w:r>
        <w:t>0,8</w:t>
      </w:r>
      <w:r w:rsidRPr="004561F4">
        <w:t xml:space="preserve"> % от общего объема и</w:t>
      </w:r>
      <w:r w:rsidRPr="004561F4">
        <w:t>с</w:t>
      </w:r>
      <w:r w:rsidRPr="004561F4">
        <w:t>полненных за отчетный год расходов бюджета</w:t>
      </w:r>
      <w:r>
        <w:t xml:space="preserve"> сельского поселения</w:t>
      </w:r>
      <w:r w:rsidRPr="004561F4">
        <w:t xml:space="preserve">. </w:t>
      </w:r>
    </w:p>
    <w:p w:rsidR="00214307" w:rsidRPr="006E4851" w:rsidRDefault="00214307" w:rsidP="00214307">
      <w:r w:rsidRPr="000A6A61">
        <w:rPr>
          <w:b/>
        </w:rPr>
        <w:t>По разделу 0500</w:t>
      </w:r>
      <w:r w:rsidRPr="000A6A61">
        <w:t xml:space="preserve"> </w:t>
      </w:r>
      <w:r w:rsidRPr="00E15C12">
        <w:t>«Жилищно-коммунальное хозяйство»</w:t>
      </w:r>
      <w:r w:rsidRPr="006E4851">
        <w:t xml:space="preserve"> бюджет</w:t>
      </w:r>
      <w:r>
        <w:t xml:space="preserve"> сельского поселения</w:t>
      </w:r>
      <w:r w:rsidRPr="006E4851">
        <w:t xml:space="preserve"> по расходам исполнен в сумме </w:t>
      </w:r>
      <w:r w:rsidRPr="000A6A61">
        <w:t>3 628 284,19</w:t>
      </w:r>
      <w:r w:rsidRPr="006E4851">
        <w:t xml:space="preserve"> рубл</w:t>
      </w:r>
      <w:r>
        <w:t>я</w:t>
      </w:r>
      <w:r w:rsidRPr="006E4851">
        <w:t xml:space="preserve">, или на уровне </w:t>
      </w:r>
      <w:r>
        <w:t>96,2</w:t>
      </w:r>
      <w:r w:rsidRPr="006E4851">
        <w:t> % назначений, пред</w:t>
      </w:r>
      <w:r w:rsidRPr="006E4851">
        <w:t>у</w:t>
      </w:r>
      <w:r w:rsidRPr="006E4851">
        <w:t>смотренных решением о бюджете</w:t>
      </w:r>
      <w:r>
        <w:t xml:space="preserve"> сельского поселения</w:t>
      </w:r>
      <w:r w:rsidRPr="006E4851">
        <w:t xml:space="preserve">. Удельный вес расходов по разделу составил </w:t>
      </w:r>
      <w:r>
        <w:t xml:space="preserve">42,1 </w:t>
      </w:r>
      <w:r w:rsidRPr="006E4851">
        <w:t>% от общего объема исполненных за отчетный год расходов бюджета</w:t>
      </w:r>
      <w:r>
        <w:t xml:space="preserve"> сельского поселения</w:t>
      </w:r>
      <w:r w:rsidRPr="006E4851">
        <w:t>.</w:t>
      </w:r>
    </w:p>
    <w:p w:rsidR="00214307" w:rsidRPr="00DC231E" w:rsidRDefault="00214307" w:rsidP="00214307">
      <w:r w:rsidRPr="000A6A61">
        <w:rPr>
          <w:b/>
        </w:rPr>
        <w:t>По подразделу 0503</w:t>
      </w:r>
      <w:r w:rsidRPr="00DC231E">
        <w:t xml:space="preserve"> «Благоустройство» бюджет </w:t>
      </w:r>
      <w:r>
        <w:t xml:space="preserve">сельского поселения </w:t>
      </w:r>
      <w:r w:rsidRPr="00DC231E">
        <w:t>по расходам и</w:t>
      </w:r>
      <w:r w:rsidRPr="00DC231E">
        <w:t>с</w:t>
      </w:r>
      <w:r w:rsidRPr="00DC231E">
        <w:t>полнен в сумме</w:t>
      </w:r>
      <w:r>
        <w:t xml:space="preserve"> </w:t>
      </w:r>
      <w:r w:rsidRPr="000A6A61">
        <w:t>3 628 284,19</w:t>
      </w:r>
      <w:r w:rsidRPr="00DC231E">
        <w:t xml:space="preserve"> рубл</w:t>
      </w:r>
      <w:r>
        <w:t>я</w:t>
      </w:r>
      <w:r w:rsidRPr="00DC231E">
        <w:t xml:space="preserve"> или на уровне </w:t>
      </w:r>
      <w:r>
        <w:t>96,2</w:t>
      </w:r>
      <w:r w:rsidRPr="00DC231E">
        <w:t xml:space="preserve"> % назначений, предусмотренных реш</w:t>
      </w:r>
      <w:r w:rsidRPr="00DC231E">
        <w:t>е</w:t>
      </w:r>
      <w:r w:rsidRPr="00DC231E">
        <w:t>нием о бюджете</w:t>
      </w:r>
      <w:r>
        <w:t xml:space="preserve"> сельского поселения</w:t>
      </w:r>
      <w:r w:rsidRPr="00DC231E">
        <w:t>, в том числе расходы:</w:t>
      </w:r>
    </w:p>
    <w:p w:rsidR="00214307" w:rsidRPr="00B82F4B" w:rsidRDefault="00214307" w:rsidP="00214307">
      <w:pPr>
        <w:numPr>
          <w:ilvl w:val="0"/>
          <w:numId w:val="21"/>
        </w:numPr>
        <w:ind w:left="426" w:hanging="426"/>
      </w:pPr>
      <w:r w:rsidRPr="000A6A61">
        <w:t>уличное освещение</w:t>
      </w:r>
      <w:r w:rsidRPr="00B82F4B">
        <w:t xml:space="preserve"> составили </w:t>
      </w:r>
      <w:r w:rsidRPr="00AA2E51">
        <w:rPr>
          <w:b/>
        </w:rPr>
        <w:t>158 660,07</w:t>
      </w:r>
      <w:r w:rsidRPr="00B82F4B">
        <w:t xml:space="preserve"> рублей;</w:t>
      </w:r>
    </w:p>
    <w:p w:rsidR="00214307" w:rsidRPr="00B82F4B" w:rsidRDefault="00214307" w:rsidP="00214307">
      <w:pPr>
        <w:numPr>
          <w:ilvl w:val="0"/>
          <w:numId w:val="21"/>
        </w:numPr>
        <w:ind w:left="426" w:hanging="426"/>
      </w:pPr>
      <w:r w:rsidRPr="00B82F4B">
        <w:t xml:space="preserve">содержание </w:t>
      </w:r>
      <w:r w:rsidRPr="000A6A61">
        <w:t xml:space="preserve">улично-дорожной сети </w:t>
      </w:r>
      <w:r w:rsidRPr="00B82F4B">
        <w:t xml:space="preserve">составили </w:t>
      </w:r>
      <w:r w:rsidRPr="00AA2E51">
        <w:rPr>
          <w:b/>
        </w:rPr>
        <w:t>328 348,00</w:t>
      </w:r>
      <w:r w:rsidRPr="000A6A61">
        <w:t xml:space="preserve"> </w:t>
      </w:r>
      <w:r w:rsidRPr="00B82F4B">
        <w:t>рублей;</w:t>
      </w:r>
    </w:p>
    <w:p w:rsidR="00214307" w:rsidRPr="000A6A61" w:rsidRDefault="00214307" w:rsidP="00214307">
      <w:pPr>
        <w:numPr>
          <w:ilvl w:val="0"/>
          <w:numId w:val="21"/>
        </w:numPr>
        <w:ind w:left="426" w:hanging="426"/>
      </w:pPr>
      <w:r w:rsidRPr="000A6A61">
        <w:t>прочие</w:t>
      </w:r>
      <w:r w:rsidRPr="00B82F4B">
        <w:t xml:space="preserve"> мероприятия по </w:t>
      </w:r>
      <w:r w:rsidRPr="000A6A61">
        <w:t xml:space="preserve">благоустройству </w:t>
      </w:r>
      <w:r w:rsidRPr="00B82F4B">
        <w:t xml:space="preserve">составили </w:t>
      </w:r>
      <w:r w:rsidRPr="00AA2E51">
        <w:rPr>
          <w:b/>
        </w:rPr>
        <w:t>244 453,12</w:t>
      </w:r>
      <w:r w:rsidRPr="00B82F4B">
        <w:t xml:space="preserve"> рублей, в том числе:</w:t>
      </w:r>
    </w:p>
    <w:p w:rsidR="00214307" w:rsidRPr="000A6A61" w:rsidRDefault="00214307" w:rsidP="00214307">
      <w:pPr>
        <w:ind w:left="567" w:hanging="141"/>
      </w:pPr>
      <w:r w:rsidRPr="000A6A61">
        <w:t>- уборка территории поселения от мусора и снега – 54 148,68 рублей;</w:t>
      </w:r>
    </w:p>
    <w:p w:rsidR="00214307" w:rsidRPr="000A6A61" w:rsidRDefault="00214307" w:rsidP="00214307">
      <w:pPr>
        <w:ind w:left="567" w:hanging="141"/>
      </w:pPr>
      <w:r w:rsidRPr="000A6A61">
        <w:t>-ремонт детской площадки и уличной сцены – 101 000,00 рублей;</w:t>
      </w:r>
    </w:p>
    <w:p w:rsidR="00214307" w:rsidRPr="000A6A61" w:rsidRDefault="00214307" w:rsidP="00214307">
      <w:pPr>
        <w:ind w:left="567" w:hanging="141"/>
      </w:pPr>
      <w:r w:rsidRPr="000A6A61">
        <w:t>- ремонт пешеходных тротуаров поселения – 9 304,44 рубля;</w:t>
      </w:r>
    </w:p>
    <w:p w:rsidR="00214307" w:rsidRPr="000A6A61" w:rsidRDefault="00214307" w:rsidP="00214307">
      <w:pPr>
        <w:ind w:left="567" w:hanging="141"/>
      </w:pPr>
      <w:r w:rsidRPr="000A6A61">
        <w:t>- выполнение работ по ремонту дорожки к обелиску красногвардейцам – 80 000,00 ру</w:t>
      </w:r>
      <w:r w:rsidRPr="000A6A61">
        <w:t>б</w:t>
      </w:r>
      <w:r w:rsidRPr="000A6A61">
        <w:t>лей;</w:t>
      </w:r>
    </w:p>
    <w:p w:rsidR="00214307" w:rsidRDefault="00214307" w:rsidP="00214307">
      <w:pPr>
        <w:numPr>
          <w:ilvl w:val="0"/>
          <w:numId w:val="21"/>
        </w:numPr>
        <w:ind w:left="426" w:hanging="426"/>
      </w:pPr>
      <w:r>
        <w:t>реализация</w:t>
      </w:r>
      <w:r w:rsidRPr="00B82F4B">
        <w:t xml:space="preserve"> народного проекта в сфере благоустройства прошедших отбор в рамках пр</w:t>
      </w:r>
      <w:r w:rsidRPr="00B82F4B">
        <w:t>о</w:t>
      </w:r>
      <w:r w:rsidRPr="00B82F4B">
        <w:t xml:space="preserve">екта «Народный бюджет» </w:t>
      </w:r>
      <w:r>
        <w:t xml:space="preserve">в сумме </w:t>
      </w:r>
      <w:r w:rsidRPr="00AA2E51">
        <w:rPr>
          <w:b/>
        </w:rPr>
        <w:t>673 800,00</w:t>
      </w:r>
      <w:r>
        <w:t xml:space="preserve"> рублей, в том числе за</w:t>
      </w:r>
      <w:r w:rsidRPr="00B82F4B">
        <w:t xml:space="preserve"> </w:t>
      </w:r>
      <w:r>
        <w:t>с</w:t>
      </w:r>
      <w:r w:rsidRPr="00B82F4B">
        <w:t>чет средств, пост</w:t>
      </w:r>
      <w:r w:rsidRPr="00B82F4B">
        <w:t>у</w:t>
      </w:r>
      <w:r w:rsidRPr="00B82F4B">
        <w:t>пающих и</w:t>
      </w:r>
      <w:r>
        <w:t>з</w:t>
      </w:r>
      <w:r w:rsidRPr="00B82F4B">
        <w:t xml:space="preserve"> республиканского бюджета Республики Коми – </w:t>
      </w:r>
      <w:r>
        <w:t>600 000,00 рублей, софина</w:t>
      </w:r>
      <w:r>
        <w:t>н</w:t>
      </w:r>
      <w:r>
        <w:t xml:space="preserve">сирование </w:t>
      </w:r>
      <w:r w:rsidRPr="00B82F4B">
        <w:t>за счет средств бюджета сельского поселения</w:t>
      </w:r>
      <w:r>
        <w:t xml:space="preserve"> </w:t>
      </w:r>
      <w:r w:rsidRPr="00B82F4B">
        <w:t>-</w:t>
      </w:r>
      <w:r>
        <w:t xml:space="preserve">  73 800,00 рублей (Проект «Да будет свет»);</w:t>
      </w:r>
    </w:p>
    <w:p w:rsidR="00214307" w:rsidRDefault="00214307" w:rsidP="00214307">
      <w:pPr>
        <w:numPr>
          <w:ilvl w:val="0"/>
          <w:numId w:val="21"/>
        </w:numPr>
        <w:ind w:left="426" w:hanging="426"/>
      </w:pPr>
      <w:r>
        <w:t xml:space="preserve"> </w:t>
      </w:r>
      <w:r w:rsidRPr="00B82F4B">
        <w:t>реализаци</w:t>
      </w:r>
      <w:r>
        <w:t>я</w:t>
      </w:r>
      <w:r w:rsidRPr="00B82F4B">
        <w:t xml:space="preserve"> народного проекта в сфере благоустройства прошедших отбор в рамках пр</w:t>
      </w:r>
      <w:r w:rsidRPr="00B82F4B">
        <w:t>о</w:t>
      </w:r>
      <w:r w:rsidRPr="00B82F4B">
        <w:t>екта «Народный бюджет»</w:t>
      </w:r>
      <w:r>
        <w:t xml:space="preserve"> в сумме </w:t>
      </w:r>
      <w:r w:rsidRPr="00AA2E51">
        <w:rPr>
          <w:b/>
        </w:rPr>
        <w:t>883 523,00</w:t>
      </w:r>
      <w:r>
        <w:t xml:space="preserve"> рубля,</w:t>
      </w:r>
      <w:r w:rsidRPr="002F18FA">
        <w:t xml:space="preserve"> </w:t>
      </w:r>
      <w:r w:rsidRPr="00B82F4B">
        <w:t>в том числе</w:t>
      </w:r>
      <w:r>
        <w:t xml:space="preserve"> </w:t>
      </w:r>
      <w:r w:rsidRPr="00B82F4B">
        <w:t>за счет средств, пост</w:t>
      </w:r>
      <w:r w:rsidRPr="00B82F4B">
        <w:t>у</w:t>
      </w:r>
      <w:r w:rsidRPr="00B82F4B">
        <w:t>пающих и</w:t>
      </w:r>
      <w:r>
        <w:t>з</w:t>
      </w:r>
      <w:r w:rsidRPr="00B82F4B">
        <w:t xml:space="preserve"> республиканского бюджета Республики Коми – </w:t>
      </w:r>
      <w:r>
        <w:t>789</w:t>
      </w:r>
      <w:r w:rsidRPr="00B82F4B">
        <w:t> </w:t>
      </w:r>
      <w:r>
        <w:t>050,00 рублей,</w:t>
      </w:r>
      <w:r w:rsidRPr="00B82F4B">
        <w:t xml:space="preserve"> </w:t>
      </w:r>
      <w:r>
        <w:t>софина</w:t>
      </w:r>
      <w:r>
        <w:t>н</w:t>
      </w:r>
      <w:r>
        <w:t xml:space="preserve">сирование </w:t>
      </w:r>
      <w:r w:rsidRPr="00B82F4B">
        <w:t xml:space="preserve">за счет средств бюджета сельского поселения </w:t>
      </w:r>
      <w:r>
        <w:t>–</w:t>
      </w:r>
      <w:r w:rsidRPr="00B82F4B">
        <w:t xml:space="preserve"> </w:t>
      </w:r>
      <w:r>
        <w:t>94 473,00</w:t>
      </w:r>
      <w:r w:rsidRPr="00B82F4B">
        <w:t xml:space="preserve"> рубл</w:t>
      </w:r>
      <w:r>
        <w:t>я (П</w:t>
      </w:r>
      <w:r w:rsidRPr="00B82F4B">
        <w:t>роект «</w:t>
      </w:r>
      <w:r>
        <w:t>Уличные тренажеры - шаг к здоровью</w:t>
      </w:r>
      <w:r w:rsidRPr="00B82F4B">
        <w:t>»</w:t>
      </w:r>
      <w:r>
        <w:t>).</w:t>
      </w:r>
    </w:p>
    <w:p w:rsidR="00214307" w:rsidRDefault="00214307" w:rsidP="00214307">
      <w:pPr>
        <w:numPr>
          <w:ilvl w:val="0"/>
          <w:numId w:val="21"/>
        </w:numPr>
        <w:ind w:left="426" w:hanging="426"/>
      </w:pPr>
      <w:r w:rsidRPr="00CA136D">
        <w:t>реализаци</w:t>
      </w:r>
      <w:r>
        <w:t>я</w:t>
      </w:r>
      <w:r w:rsidRPr="00CA136D">
        <w:t xml:space="preserve"> народн</w:t>
      </w:r>
      <w:r>
        <w:t>ого</w:t>
      </w:r>
      <w:r w:rsidRPr="00CA136D">
        <w:t xml:space="preserve"> проект</w:t>
      </w:r>
      <w:r>
        <w:t>а</w:t>
      </w:r>
      <w:r w:rsidRPr="00CA136D">
        <w:t xml:space="preserve"> в сфере занятости населения, прошедших отбор в рамках проекта «Народный бюджет» </w:t>
      </w:r>
      <w:r>
        <w:t xml:space="preserve">в сумме </w:t>
      </w:r>
      <w:r w:rsidRPr="00AC7B0D">
        <w:rPr>
          <w:b/>
        </w:rPr>
        <w:t>668 000,00</w:t>
      </w:r>
      <w:r>
        <w:t xml:space="preserve"> рублей, в том числе за счет средств, п</w:t>
      </w:r>
      <w:r>
        <w:t>о</w:t>
      </w:r>
      <w:r>
        <w:t>ступающих из республиканского бюджета Республики Коми – 600 000,00 рублей, соф</w:t>
      </w:r>
      <w:r>
        <w:t>и</w:t>
      </w:r>
      <w:r>
        <w:t xml:space="preserve">нансирование за счет средств бюджета сельского поселения – 68 000,00 рублей (Проект </w:t>
      </w:r>
      <w:r w:rsidRPr="007F5872">
        <w:t>«Уборка разрушенных зданий»</w:t>
      </w:r>
      <w:r>
        <w:t xml:space="preserve">). </w:t>
      </w:r>
    </w:p>
    <w:p w:rsidR="00214307" w:rsidRDefault="00214307" w:rsidP="00214307">
      <w:pPr>
        <w:numPr>
          <w:ilvl w:val="0"/>
          <w:numId w:val="21"/>
        </w:numPr>
        <w:ind w:left="426" w:hanging="426"/>
      </w:pPr>
      <w:r w:rsidRPr="00CA136D">
        <w:t>реализаци</w:t>
      </w:r>
      <w:r>
        <w:t>я</w:t>
      </w:r>
      <w:r w:rsidRPr="00CA136D">
        <w:t xml:space="preserve"> народн</w:t>
      </w:r>
      <w:r>
        <w:t>ого</w:t>
      </w:r>
      <w:r w:rsidRPr="00CA136D">
        <w:t xml:space="preserve"> проект</w:t>
      </w:r>
      <w:r>
        <w:t>а</w:t>
      </w:r>
      <w:r w:rsidRPr="00CA136D">
        <w:t xml:space="preserve"> в сфере </w:t>
      </w:r>
      <w:r>
        <w:t>окружающей среды</w:t>
      </w:r>
      <w:r w:rsidRPr="00CA136D">
        <w:t xml:space="preserve">, прошедших отбор в рамках проекта «Народный бюджет» </w:t>
      </w:r>
      <w:r>
        <w:t xml:space="preserve">в сумме </w:t>
      </w:r>
      <w:r w:rsidRPr="00AC7B0D">
        <w:rPr>
          <w:b/>
        </w:rPr>
        <w:t>671 500,00</w:t>
      </w:r>
      <w:r>
        <w:t xml:space="preserve"> рублей, в том числе за счет средств, п</w:t>
      </w:r>
      <w:r>
        <w:t>о</w:t>
      </w:r>
      <w:r>
        <w:t>ступающих из республиканского бюджета Республики Коми – 600 000,00 рублей, соф</w:t>
      </w:r>
      <w:r>
        <w:t>и</w:t>
      </w:r>
      <w:r>
        <w:t>нансирование за счет средств бюджета сельского поселения – 71 500,00 рублей (П</w:t>
      </w:r>
      <w:r w:rsidRPr="00B82F4B">
        <w:t>роект «</w:t>
      </w:r>
      <w:r>
        <w:t>С любовью к природе</w:t>
      </w:r>
      <w:r w:rsidRPr="00B82F4B">
        <w:t>»</w:t>
      </w:r>
      <w:r>
        <w:t>).</w:t>
      </w:r>
    </w:p>
    <w:p w:rsidR="00214307" w:rsidRDefault="00214307" w:rsidP="00214307">
      <w:pPr>
        <w:ind w:left="426" w:hanging="426"/>
      </w:pPr>
    </w:p>
    <w:p w:rsidR="00214307" w:rsidRPr="000A6A61" w:rsidRDefault="00214307" w:rsidP="00214307">
      <w:r w:rsidRPr="000A6A61">
        <w:rPr>
          <w:b/>
        </w:rPr>
        <w:t>По разделу 0700</w:t>
      </w:r>
      <w:r w:rsidRPr="000A6A61">
        <w:t xml:space="preserve"> «Образование» и</w:t>
      </w:r>
      <w:r w:rsidRPr="006E4851">
        <w:t xml:space="preserve">сполнение бюджета </w:t>
      </w:r>
      <w:r>
        <w:t xml:space="preserve">сельского поселения </w:t>
      </w:r>
      <w:r w:rsidRPr="006E4851">
        <w:t xml:space="preserve">за </w:t>
      </w:r>
      <w:r>
        <w:t xml:space="preserve">   2021</w:t>
      </w:r>
      <w:r w:rsidRPr="006E4851">
        <w:t xml:space="preserve"> год в целом по разделу 07 «Образование</w:t>
      </w:r>
      <w:r w:rsidRPr="000A6A61">
        <w:t>»</w:t>
      </w:r>
      <w:r w:rsidRPr="006E4851">
        <w:t xml:space="preserve"> сложилось в сумме </w:t>
      </w:r>
      <w:r w:rsidRPr="000A6A61">
        <w:t>1 396,00</w:t>
      </w:r>
      <w:r w:rsidRPr="006E4851">
        <w:t xml:space="preserve"> рублей или на уровне </w:t>
      </w:r>
      <w:r>
        <w:t>5</w:t>
      </w:r>
      <w:r w:rsidRPr="006E4851">
        <w:t xml:space="preserve">0 % утвержденного решением о бюджете показателя. </w:t>
      </w:r>
      <w:r>
        <w:t>П</w:t>
      </w:r>
      <w:r w:rsidRPr="000A6A61">
        <w:t>о подразделу 0707 «Молодежная п</w:t>
      </w:r>
      <w:r w:rsidRPr="000A6A61">
        <w:t>о</w:t>
      </w:r>
      <w:r w:rsidRPr="000A6A61">
        <w:t>литика» расходы на</w:t>
      </w:r>
      <w:r w:rsidRPr="00C47146">
        <w:t xml:space="preserve"> </w:t>
      </w:r>
      <w:r>
        <w:t xml:space="preserve">приобретение сувениров для вручения участникам мероприятий </w:t>
      </w:r>
      <w:r w:rsidRPr="000A6A61">
        <w:t xml:space="preserve">с детьми и молодежью составили в сумме 1 396,00 рублей. </w:t>
      </w:r>
    </w:p>
    <w:p w:rsidR="00214307" w:rsidRPr="000A6A61" w:rsidRDefault="00214307" w:rsidP="00214307">
      <w:r w:rsidRPr="000A6A61">
        <w:rPr>
          <w:b/>
        </w:rPr>
        <w:lastRenderedPageBreak/>
        <w:t>По разделу 0800</w:t>
      </w:r>
      <w:r w:rsidRPr="000A6A61">
        <w:t xml:space="preserve"> «Культура, кинематография» и</w:t>
      </w:r>
      <w:r w:rsidRPr="00EE2023">
        <w:t>с</w:t>
      </w:r>
      <w:r w:rsidRPr="00AA1021">
        <w:t>полнение расходов бюджета</w:t>
      </w:r>
      <w:r>
        <w:t xml:space="preserve"> сельск</w:t>
      </w:r>
      <w:r>
        <w:t>о</w:t>
      </w:r>
      <w:r>
        <w:t>го поселения</w:t>
      </w:r>
      <w:r w:rsidRPr="00AA1021">
        <w:t xml:space="preserve"> </w:t>
      </w:r>
      <w:r w:rsidRPr="00956C97">
        <w:t xml:space="preserve">по </w:t>
      </w:r>
      <w:r w:rsidRPr="000A6A61">
        <w:t>подразделу 0801 «Культура»</w:t>
      </w:r>
      <w:r w:rsidRPr="00AA1021">
        <w:t xml:space="preserve"> за </w:t>
      </w:r>
      <w:r>
        <w:t>2021</w:t>
      </w:r>
      <w:r w:rsidRPr="00AA1021">
        <w:t xml:space="preserve"> год </w:t>
      </w:r>
      <w:r>
        <w:t>на приобретение подарков и сувен</w:t>
      </w:r>
      <w:r>
        <w:t>и</w:t>
      </w:r>
      <w:r>
        <w:t xml:space="preserve">ров для поощрения участников мероприятий </w:t>
      </w:r>
      <w:r w:rsidRPr="00AA1021">
        <w:t xml:space="preserve">сложилось в сумме </w:t>
      </w:r>
      <w:r w:rsidRPr="000A6A61">
        <w:t xml:space="preserve">27 792,00 </w:t>
      </w:r>
      <w:r w:rsidRPr="00AA1021">
        <w:t>рубл</w:t>
      </w:r>
      <w:r>
        <w:t>я</w:t>
      </w:r>
      <w:r w:rsidRPr="00AA1021">
        <w:t xml:space="preserve"> или на уро</w:t>
      </w:r>
      <w:r w:rsidRPr="00AA1021">
        <w:t>в</w:t>
      </w:r>
      <w:r w:rsidRPr="00AA1021">
        <w:t xml:space="preserve">не </w:t>
      </w:r>
      <w:r>
        <w:t>100</w:t>
      </w:r>
      <w:r w:rsidRPr="00AA1021">
        <w:t xml:space="preserve"> % установленного решением о бюджете </w:t>
      </w:r>
      <w:r>
        <w:t xml:space="preserve">сельского поселения </w:t>
      </w:r>
      <w:r w:rsidRPr="00AA1021">
        <w:t>показател</w:t>
      </w:r>
      <w:r>
        <w:t xml:space="preserve">я. </w:t>
      </w:r>
      <w:r w:rsidRPr="000A6A61">
        <w:t>Удельный вес расходов по разделу составил 0,3 % от общего объема исполненных за отчетный год расходов бюджета сельского поселения.</w:t>
      </w:r>
    </w:p>
    <w:p w:rsidR="00214307" w:rsidRDefault="00214307" w:rsidP="00214307">
      <w:r w:rsidRPr="000A6A61">
        <w:rPr>
          <w:b/>
        </w:rPr>
        <w:t>По разделу 1000</w:t>
      </w:r>
      <w:r w:rsidRPr="000A6A61">
        <w:t xml:space="preserve"> «Социальная политика»</w:t>
      </w:r>
      <w:r w:rsidRPr="006E4851">
        <w:t xml:space="preserve"> </w:t>
      </w:r>
      <w:r>
        <w:t>и</w:t>
      </w:r>
      <w:r w:rsidRPr="00A32153">
        <w:t>сполнение бюджета</w:t>
      </w:r>
      <w:r>
        <w:t xml:space="preserve"> сельского поселения</w:t>
      </w:r>
      <w:r w:rsidRPr="00A32153">
        <w:t xml:space="preserve"> за отчетный год составило </w:t>
      </w:r>
      <w:r w:rsidRPr="000A6A61">
        <w:t>289 706,64</w:t>
      </w:r>
      <w:r w:rsidRPr="00A32153">
        <w:t xml:space="preserve"> рубл</w:t>
      </w:r>
      <w:r>
        <w:t>ей</w:t>
      </w:r>
      <w:r w:rsidRPr="00A32153">
        <w:t xml:space="preserve">, что составило </w:t>
      </w:r>
      <w:r>
        <w:t xml:space="preserve">100 </w:t>
      </w:r>
      <w:r w:rsidRPr="00A32153">
        <w:t>% утвержденного объема ра</w:t>
      </w:r>
      <w:r w:rsidRPr="00A32153">
        <w:t>с</w:t>
      </w:r>
      <w:r w:rsidRPr="00A32153">
        <w:t>ходов бюджета</w:t>
      </w:r>
      <w:r>
        <w:t xml:space="preserve"> сельского поселения</w:t>
      </w:r>
      <w:r w:rsidRPr="00A32153">
        <w:t xml:space="preserve"> на </w:t>
      </w:r>
      <w:r>
        <w:t>2021</w:t>
      </w:r>
      <w:r w:rsidRPr="00A32153">
        <w:t xml:space="preserve"> год.</w:t>
      </w:r>
      <w:r>
        <w:t xml:space="preserve"> Удельный вес расходов по разделу составил 3,4 % от общего объема исполненных за отчетный год расходов бюджета сельского посел</w:t>
      </w:r>
      <w:r>
        <w:t>е</w:t>
      </w:r>
      <w:r>
        <w:t xml:space="preserve">ния. </w:t>
      </w:r>
    </w:p>
    <w:p w:rsidR="00214307" w:rsidRPr="002E1A71" w:rsidRDefault="00214307" w:rsidP="00214307">
      <w:r w:rsidRPr="000A6A61">
        <w:rPr>
          <w:b/>
        </w:rPr>
        <w:t>По подразделу 1001</w:t>
      </w:r>
      <w:r w:rsidRPr="000A6A61">
        <w:t xml:space="preserve"> «Пенсионное обеспечение» на пенсионное обеспечение лиц, з</w:t>
      </w:r>
      <w:r w:rsidRPr="000A6A61">
        <w:t>а</w:t>
      </w:r>
      <w:r w:rsidRPr="000A6A61">
        <w:t xml:space="preserve">мещавших должности муниципальной службы сельского поселения </w:t>
      </w:r>
      <w:r w:rsidRPr="00AA1021">
        <w:t xml:space="preserve">расходы составили </w:t>
      </w:r>
      <w:r w:rsidRPr="000A6A61">
        <w:t xml:space="preserve">280 097,64 </w:t>
      </w:r>
      <w:r w:rsidRPr="00AA1021">
        <w:t>рубл</w:t>
      </w:r>
      <w:r>
        <w:t>ей.</w:t>
      </w:r>
      <w:r w:rsidRPr="002E1A71">
        <w:t xml:space="preserve"> </w:t>
      </w:r>
    </w:p>
    <w:p w:rsidR="00214307" w:rsidRDefault="00214307" w:rsidP="00214307">
      <w:r w:rsidRPr="006E4851">
        <w:t xml:space="preserve">Исполнение бюджета </w:t>
      </w:r>
      <w:r>
        <w:t xml:space="preserve">сельского поселения </w:t>
      </w:r>
      <w:r w:rsidRPr="006E4851">
        <w:t xml:space="preserve">за отчетный год </w:t>
      </w:r>
      <w:r w:rsidRPr="000A6A61">
        <w:rPr>
          <w:b/>
        </w:rPr>
        <w:t>по подразделу 1003</w:t>
      </w:r>
      <w:r w:rsidRPr="006E4851">
        <w:t xml:space="preserve"> </w:t>
      </w:r>
      <w:r w:rsidRPr="000C3AE7">
        <w:t>«С</w:t>
      </w:r>
      <w:r w:rsidRPr="000C3AE7">
        <w:t>о</w:t>
      </w:r>
      <w:r w:rsidRPr="000C3AE7">
        <w:t xml:space="preserve">циальное обеспечение населения» </w:t>
      </w:r>
      <w:r>
        <w:t xml:space="preserve">на приобретение продуктовых наборов </w:t>
      </w:r>
      <w:r w:rsidRPr="00D76A48">
        <w:t>для проведения м</w:t>
      </w:r>
      <w:r w:rsidRPr="00D76A48">
        <w:t>е</w:t>
      </w:r>
      <w:r w:rsidRPr="00D76A48">
        <w:t>роприяти</w:t>
      </w:r>
      <w:r>
        <w:t>й</w:t>
      </w:r>
      <w:r w:rsidRPr="00D76A48">
        <w:t xml:space="preserve"> в области социальной </w:t>
      </w:r>
      <w:r w:rsidRPr="00270620">
        <w:t>политики составило</w:t>
      </w:r>
      <w:r w:rsidRPr="006E4851">
        <w:t xml:space="preserve"> </w:t>
      </w:r>
      <w:r w:rsidRPr="000A6A61">
        <w:t>9 609,00</w:t>
      </w:r>
      <w:r w:rsidRPr="006E4851">
        <w:t xml:space="preserve"> рублей</w:t>
      </w:r>
      <w:r>
        <w:t>.</w:t>
      </w:r>
    </w:p>
    <w:p w:rsidR="00214307" w:rsidRPr="006E4851" w:rsidRDefault="00214307" w:rsidP="00214307">
      <w:r w:rsidRPr="000A6A61">
        <w:rPr>
          <w:b/>
        </w:rPr>
        <w:t>По разделу 1100</w:t>
      </w:r>
      <w:r w:rsidRPr="000A6A61">
        <w:t xml:space="preserve"> «Физическая культура и спорт» </w:t>
      </w:r>
      <w:r w:rsidRPr="004058F9">
        <w:t>подразделу</w:t>
      </w:r>
      <w:r w:rsidRPr="000A6A61">
        <w:t xml:space="preserve"> 1101 «Физическая кул</w:t>
      </w:r>
      <w:r w:rsidRPr="000A6A61">
        <w:t>ь</w:t>
      </w:r>
      <w:r w:rsidRPr="000A6A61">
        <w:t xml:space="preserve">тура» расходы </w:t>
      </w:r>
      <w:r w:rsidRPr="006E4851">
        <w:t xml:space="preserve">на проведение мероприятий в области физической культуры </w:t>
      </w:r>
      <w:r>
        <w:t>на приобретение призов и сувениров для поощрения участников спортивных мероприятий</w:t>
      </w:r>
      <w:r w:rsidRPr="006E4851">
        <w:t xml:space="preserve"> исполнен</w:t>
      </w:r>
      <w:r>
        <w:t>ы</w:t>
      </w:r>
      <w:r w:rsidRPr="006E4851">
        <w:t xml:space="preserve"> в сумме </w:t>
      </w:r>
      <w:r w:rsidRPr="000A6A61">
        <w:t>1 000,00</w:t>
      </w:r>
      <w:r w:rsidRPr="006E4851">
        <w:t xml:space="preserve"> рублей, или на уровне </w:t>
      </w:r>
      <w:r>
        <w:t>100</w:t>
      </w:r>
      <w:r w:rsidRPr="006E4851">
        <w:t xml:space="preserve"> % установленных решением о бюджете </w:t>
      </w:r>
      <w:r>
        <w:t>сельского посел</w:t>
      </w:r>
      <w:r>
        <w:t>е</w:t>
      </w:r>
      <w:r>
        <w:t xml:space="preserve">ния </w:t>
      </w:r>
      <w:r w:rsidRPr="006E4851">
        <w:t>назначений</w:t>
      </w:r>
      <w:r>
        <w:t xml:space="preserve">. </w:t>
      </w:r>
    </w:p>
    <w:p w:rsidR="000271EE" w:rsidRDefault="000271EE" w:rsidP="000271EE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0271EE" w:rsidRDefault="000271EE" w:rsidP="000271EE"/>
    <w:p w:rsidR="000271EE" w:rsidRPr="007F3904" w:rsidRDefault="000271EE" w:rsidP="000271EE">
      <w:pPr>
        <w:jc w:val="center"/>
        <w:rPr>
          <w:b/>
          <w:bCs/>
          <w:sz w:val="32"/>
        </w:rPr>
      </w:pPr>
      <w:r w:rsidRPr="007F3904">
        <w:rPr>
          <w:b/>
          <w:bCs/>
          <w:sz w:val="32"/>
        </w:rPr>
        <w:t xml:space="preserve">Владение, пользование и распоряжение имуществом, </w:t>
      </w:r>
    </w:p>
    <w:p w:rsidR="000271EE" w:rsidRPr="007F3904" w:rsidRDefault="000271EE" w:rsidP="000271EE">
      <w:pPr>
        <w:jc w:val="center"/>
        <w:rPr>
          <w:b/>
          <w:bCs/>
          <w:sz w:val="32"/>
        </w:rPr>
      </w:pPr>
      <w:proofErr w:type="gramStart"/>
      <w:r w:rsidRPr="007F3904">
        <w:rPr>
          <w:b/>
          <w:bCs/>
          <w:sz w:val="32"/>
        </w:rPr>
        <w:t>находящимся</w:t>
      </w:r>
      <w:proofErr w:type="gramEnd"/>
      <w:r w:rsidRPr="007F3904">
        <w:rPr>
          <w:b/>
          <w:bCs/>
          <w:sz w:val="32"/>
        </w:rPr>
        <w:t xml:space="preserve"> в муниципальной собственности поселения </w:t>
      </w:r>
    </w:p>
    <w:p w:rsidR="000271EE" w:rsidRPr="00AA7767" w:rsidRDefault="000271EE" w:rsidP="000271EE"/>
    <w:p w:rsidR="000271EE" w:rsidRDefault="000271EE" w:rsidP="000271EE">
      <w:pPr>
        <w:rPr>
          <w:szCs w:val="28"/>
        </w:rPr>
      </w:pPr>
      <w:r w:rsidRPr="00AA7767">
        <w:tab/>
        <w:t>Решением Совета сельского поселения «</w:t>
      </w:r>
      <w:r>
        <w:t>Комсомольск-на-Печоре» от 23.07.2015</w:t>
      </w:r>
      <w:r w:rsidRPr="00AA7767">
        <w:t xml:space="preserve"> г. утверждено положение о порядке </w:t>
      </w:r>
      <w:r>
        <w:t>управления</w:t>
      </w:r>
      <w:r w:rsidRPr="00AA7767">
        <w:t xml:space="preserve"> и распоряжения </w:t>
      </w:r>
      <w:r w:rsidRPr="007F3904">
        <w:rPr>
          <w:szCs w:val="28"/>
        </w:rPr>
        <w:t>муниципальным имуществом в муниципальном образовании сельского поселения «Комсомольск-на-Печоре»</w:t>
      </w:r>
      <w:r>
        <w:rPr>
          <w:szCs w:val="28"/>
        </w:rPr>
        <w:t>.</w:t>
      </w:r>
    </w:p>
    <w:p w:rsidR="000271EE" w:rsidRPr="00AA7767" w:rsidRDefault="000271EE" w:rsidP="000271EE">
      <w:r w:rsidRPr="007F3904">
        <w:rPr>
          <w:sz w:val="22"/>
        </w:rPr>
        <w:t xml:space="preserve">   </w:t>
      </w:r>
      <w:r w:rsidRPr="007F3904">
        <w:rPr>
          <w:sz w:val="22"/>
        </w:rPr>
        <w:tab/>
        <w:t xml:space="preserve">В </w:t>
      </w:r>
      <w:r>
        <w:t xml:space="preserve">реестре имущества </w:t>
      </w:r>
      <w:r w:rsidRPr="00AA7767">
        <w:t>муниципального образования сельского поселения «</w:t>
      </w:r>
      <w:r>
        <w:t>Ко</w:t>
      </w:r>
      <w:r>
        <w:t>м</w:t>
      </w:r>
      <w:r>
        <w:t>сомольск-на-Печоре</w:t>
      </w:r>
      <w:r w:rsidRPr="00AA7767">
        <w:t>» на 31.12.202</w:t>
      </w:r>
      <w:r w:rsidR="00214307">
        <w:t>1</w:t>
      </w:r>
      <w:r w:rsidRPr="00AA7767">
        <w:t> г. числится:</w:t>
      </w:r>
    </w:p>
    <w:p w:rsidR="000271EE" w:rsidRDefault="000271EE" w:rsidP="000271EE">
      <w:r w:rsidRPr="00AA7767">
        <w:tab/>
      </w:r>
    </w:p>
    <w:tbl>
      <w:tblPr>
        <w:tblW w:w="11057" w:type="dxa"/>
        <w:tblInd w:w="-601" w:type="dxa"/>
        <w:tblLayout w:type="fixed"/>
        <w:tblLook w:val="04A0"/>
      </w:tblPr>
      <w:tblGrid>
        <w:gridCol w:w="576"/>
        <w:gridCol w:w="2401"/>
        <w:gridCol w:w="3119"/>
        <w:gridCol w:w="1842"/>
        <w:gridCol w:w="876"/>
        <w:gridCol w:w="1109"/>
        <w:gridCol w:w="1134"/>
      </w:tblGrid>
      <w:tr w:rsidR="00224217" w:rsidRPr="0000606F" w:rsidTr="0000606F">
        <w:trPr>
          <w:trHeight w:val="9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 №1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ул. Комсомольская, д.12                 пом.№1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11:11:1701001:1166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41,10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83232,43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83232,43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 №2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ул. Комсомольская, д.12                 пом.№2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32,20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65208,86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65208,86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 №3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ул. Комсомольская, д.12                 пом.№3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15,10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30579,31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30579,31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 №4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ул. Комсомольская, д.12                 пом.№4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78979,68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78979,68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 №5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ул. Комсомольская, д.12                 пом.№5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11:11:1701001:1170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88,80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179830,66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179830,66</w:t>
            </w:r>
          </w:p>
        </w:tc>
      </w:tr>
      <w:tr w:rsidR="00224217" w:rsidRPr="0000606F" w:rsidTr="0000606F">
        <w:trPr>
          <w:trHeight w:val="6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здание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      ул. Краснодарская, д.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52,30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238861,43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238361,43</w:t>
            </w:r>
          </w:p>
        </w:tc>
      </w:tr>
      <w:tr w:rsidR="00224217" w:rsidRPr="0000606F" w:rsidTr="0000606F">
        <w:trPr>
          <w:trHeight w:val="6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ул. Комсомольская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11:11:1701001:1158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399,30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808630,42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808630,42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 xml:space="preserve">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:д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</w:t>
            </w:r>
            <w:r w:rsidRPr="0000606F">
              <w:rPr>
                <w:color w:val="000000"/>
                <w:sz w:val="20"/>
                <w:szCs w:val="20"/>
              </w:rPr>
              <w:t>у</w:t>
            </w:r>
            <w:r w:rsidRPr="0000606F">
              <w:rPr>
                <w:color w:val="000000"/>
                <w:sz w:val="20"/>
                <w:szCs w:val="20"/>
              </w:rPr>
              <w:t>живания здания админ</w:t>
            </w:r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страции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омсомольская,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45319,18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49587,72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Земельный участок. К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 xml:space="preserve">тегория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земель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:з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емли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населенных пунктов,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использ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вание:для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обслуживания нежилого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0060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</w:t>
            </w:r>
          </w:p>
          <w:p w:rsidR="00224217" w:rsidRPr="0000606F" w:rsidRDefault="00224217" w:rsidP="000060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ул. Краснодарская д.42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>тов, разрешенное 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пользование: отдельно стоящие и встроено-пристроенные объекты торговли продовольс</w:t>
            </w:r>
            <w:r w:rsidRPr="0000606F">
              <w:rPr>
                <w:color w:val="000000"/>
                <w:sz w:val="20"/>
                <w:szCs w:val="20"/>
              </w:rPr>
              <w:t>т</w:t>
            </w:r>
            <w:r w:rsidRPr="0000606F">
              <w:rPr>
                <w:color w:val="000000"/>
                <w:sz w:val="20"/>
                <w:szCs w:val="20"/>
              </w:rPr>
              <w:t>венными и промышле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ными товарами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ул. Комсомольская, д.10а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 xml:space="preserve">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:д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</w:t>
            </w:r>
            <w:r w:rsidRPr="0000606F">
              <w:rPr>
                <w:color w:val="000000"/>
                <w:sz w:val="20"/>
                <w:szCs w:val="20"/>
              </w:rPr>
              <w:t>у</w:t>
            </w:r>
            <w:r w:rsidRPr="0000606F">
              <w:rPr>
                <w:color w:val="000000"/>
                <w:sz w:val="20"/>
                <w:szCs w:val="20"/>
              </w:rPr>
              <w:t>живания здания админ</w:t>
            </w:r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страции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омсомольская,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45319,18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49587,72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Земельный участок. К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 xml:space="preserve">тегория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земель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:з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емли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населенных пунктов,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использ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вание:для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обслуживания нежилого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 ул. Краснодарская д.42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>тов, разрешенное 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пользование: отдельно стоящие и встроено-пристроенные объекты торговли продовольс</w:t>
            </w:r>
            <w:r w:rsidRPr="0000606F">
              <w:rPr>
                <w:color w:val="000000"/>
                <w:sz w:val="20"/>
                <w:szCs w:val="20"/>
              </w:rPr>
              <w:t>т</w:t>
            </w:r>
            <w:r w:rsidRPr="0000606F">
              <w:rPr>
                <w:color w:val="000000"/>
                <w:sz w:val="20"/>
                <w:szCs w:val="20"/>
              </w:rPr>
              <w:t>венными и промышле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ными товарами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ул. Комсомольская, д.10а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 xml:space="preserve">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:д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</w:t>
            </w:r>
            <w:r w:rsidRPr="0000606F">
              <w:rPr>
                <w:color w:val="000000"/>
                <w:sz w:val="20"/>
                <w:szCs w:val="20"/>
              </w:rPr>
              <w:t>у</w:t>
            </w:r>
            <w:r w:rsidRPr="0000606F">
              <w:rPr>
                <w:color w:val="000000"/>
                <w:sz w:val="20"/>
                <w:szCs w:val="20"/>
              </w:rPr>
              <w:t>живания здания админ</w:t>
            </w:r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страции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омсомольская,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45319,18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49587,72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Земельный участок. К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 xml:space="preserve">тегория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земель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:з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емли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населенных пунктов,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использ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вание:для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обслуживания нежилого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   ул. Краснодарская д.42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>тов, разрешенное 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пользование: отдельно стоящие и встроено-пристроенные объекты торговли продовольс</w:t>
            </w:r>
            <w:r w:rsidRPr="0000606F">
              <w:rPr>
                <w:color w:val="000000"/>
                <w:sz w:val="20"/>
                <w:szCs w:val="20"/>
              </w:rPr>
              <w:t>т</w:t>
            </w:r>
            <w:r w:rsidRPr="0000606F">
              <w:rPr>
                <w:color w:val="000000"/>
                <w:sz w:val="20"/>
                <w:szCs w:val="20"/>
              </w:rPr>
              <w:lastRenderedPageBreak/>
              <w:t>венными и промышле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ными товарами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lastRenderedPageBreak/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  ул. Комсомольская, д.10а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 xml:space="preserve">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:д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</w:t>
            </w:r>
            <w:r w:rsidRPr="0000606F">
              <w:rPr>
                <w:color w:val="000000"/>
                <w:sz w:val="20"/>
                <w:szCs w:val="20"/>
              </w:rPr>
              <w:t>у</w:t>
            </w:r>
            <w:r w:rsidRPr="0000606F">
              <w:rPr>
                <w:color w:val="000000"/>
                <w:sz w:val="20"/>
                <w:szCs w:val="20"/>
              </w:rPr>
              <w:t>живания здания админ</w:t>
            </w:r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страции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омсомольская, д.12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45319,18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49587,72</w:t>
            </w: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Земельный участок. К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 xml:space="preserve">тегория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земель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:з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емли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населенных пунктов, разрешенное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использ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вание:для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обслуживания нежилого здания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 ул. Краснодарская д.42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11:11:1701001:654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91,00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35994,14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Земельный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уч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сток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атегория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земель: Земли населенных пун</w:t>
            </w:r>
            <w:r w:rsidRPr="0000606F">
              <w:rPr>
                <w:color w:val="000000"/>
                <w:sz w:val="20"/>
                <w:szCs w:val="20"/>
              </w:rPr>
              <w:t>к</w:t>
            </w:r>
            <w:r w:rsidRPr="0000606F">
              <w:rPr>
                <w:color w:val="000000"/>
                <w:sz w:val="20"/>
                <w:szCs w:val="20"/>
              </w:rPr>
              <w:t>тов, разрешенное и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пользование: отдельно стоящие и встроено-пристроенные объекты торговли продовольс</w:t>
            </w:r>
            <w:r w:rsidRPr="0000606F">
              <w:rPr>
                <w:color w:val="000000"/>
                <w:sz w:val="20"/>
                <w:szCs w:val="20"/>
              </w:rPr>
              <w:t>т</w:t>
            </w:r>
            <w:r w:rsidRPr="0000606F">
              <w:rPr>
                <w:color w:val="000000"/>
                <w:sz w:val="20"/>
                <w:szCs w:val="20"/>
              </w:rPr>
              <w:t>венными и промышле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ными товарами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Комсомольск-на-Печоре,   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ул. Комсомольская, д.10а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11:11:1701001:310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482,00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190650,28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ул. Гаражная</w:t>
            </w:r>
            <w:r w:rsidR="0000606F">
              <w:rPr>
                <w:color w:val="000000"/>
                <w:sz w:val="20"/>
                <w:szCs w:val="20"/>
              </w:rPr>
              <w:t xml:space="preserve"> </w:t>
            </w:r>
            <w:r w:rsidRPr="0000606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от дома №1 на севере до пересече</w:t>
            </w:r>
            <w:r w:rsidR="0000606F">
              <w:rPr>
                <w:color w:val="000000"/>
                <w:sz w:val="20"/>
                <w:szCs w:val="20"/>
              </w:rPr>
              <w:t>ния с</w:t>
            </w:r>
            <w:r w:rsidRPr="0000606F">
              <w:rPr>
                <w:color w:val="000000"/>
                <w:sz w:val="20"/>
                <w:szCs w:val="20"/>
              </w:rPr>
              <w:t xml:space="preserve"> ул. Ле</w:t>
            </w:r>
            <w:r w:rsidRPr="0000606F">
              <w:rPr>
                <w:color w:val="000000"/>
                <w:sz w:val="20"/>
                <w:szCs w:val="20"/>
              </w:rPr>
              <w:t>с</w:t>
            </w:r>
            <w:r w:rsidRPr="0000606F">
              <w:rPr>
                <w:color w:val="000000"/>
                <w:sz w:val="20"/>
                <w:szCs w:val="20"/>
              </w:rPr>
              <w:t>ная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282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ул.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Дорожная</w:t>
            </w:r>
            <w:proofErr w:type="gramEnd"/>
            <w:r w:rsidR="0000606F">
              <w:rPr>
                <w:color w:val="000000"/>
                <w:sz w:val="20"/>
                <w:szCs w:val="20"/>
              </w:rPr>
              <w:t xml:space="preserve"> </w:t>
            </w:r>
            <w:r w:rsidRPr="0000606F">
              <w:rPr>
                <w:color w:val="000000"/>
                <w:sz w:val="20"/>
                <w:szCs w:val="20"/>
              </w:rPr>
              <w:t xml:space="preserve"> (От дорожного знака "Комсомольск-на-Печоре" на въезде в населенный пункт на севере до дорожного знака "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Ко</w:t>
            </w:r>
            <w:r w:rsidRPr="0000606F">
              <w:rPr>
                <w:color w:val="000000"/>
                <w:sz w:val="20"/>
                <w:szCs w:val="20"/>
              </w:rPr>
              <w:t>м</w:t>
            </w:r>
            <w:r w:rsidRPr="0000606F">
              <w:rPr>
                <w:color w:val="000000"/>
                <w:sz w:val="20"/>
                <w:szCs w:val="20"/>
              </w:rPr>
              <w:t>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" на выезде из населенного пункта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ул. Комсомольская (от пересеч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 xml:space="preserve">ния с улицей Лесная на западе до берега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р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ечора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 востоке)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620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ул.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Краснодар</w:t>
            </w:r>
            <w:r w:rsidR="0000606F">
              <w:rPr>
                <w:color w:val="000000"/>
                <w:sz w:val="20"/>
                <w:szCs w:val="20"/>
              </w:rPr>
              <w:t>ская</w:t>
            </w:r>
            <w:proofErr w:type="gramEnd"/>
            <w:r w:rsidR="0000606F">
              <w:rPr>
                <w:color w:val="000000"/>
                <w:sz w:val="20"/>
                <w:szCs w:val="20"/>
              </w:rPr>
              <w:t xml:space="preserve">  (</w:t>
            </w:r>
            <w:r w:rsidRPr="0000606F">
              <w:rPr>
                <w:color w:val="000000"/>
                <w:sz w:val="20"/>
                <w:szCs w:val="20"/>
              </w:rPr>
              <w:t>от перес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чения с улицей Криволапа на севере до пересечения с улицей Лесхозовской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риволапа</w:t>
            </w:r>
            <w:r w:rsidR="0000606F">
              <w:rPr>
                <w:color w:val="000000"/>
                <w:sz w:val="20"/>
                <w:szCs w:val="20"/>
              </w:rPr>
              <w:t xml:space="preserve"> </w:t>
            </w:r>
            <w:r w:rsidRPr="0000606F">
              <w:rPr>
                <w:color w:val="000000"/>
                <w:sz w:val="20"/>
                <w:szCs w:val="20"/>
              </w:rPr>
              <w:t>(от пересечения с ули</w:t>
            </w:r>
            <w:r w:rsidR="0000606F">
              <w:rPr>
                <w:color w:val="000000"/>
                <w:sz w:val="20"/>
                <w:szCs w:val="20"/>
              </w:rPr>
              <w:t>цей Лес</w:t>
            </w:r>
            <w:r w:rsidRPr="0000606F">
              <w:rPr>
                <w:color w:val="000000"/>
                <w:sz w:val="20"/>
                <w:szCs w:val="20"/>
              </w:rPr>
              <w:t>ная на западе до пер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сечения с улицей Набережная на востоке)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8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    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есная</w:t>
            </w:r>
            <w:r w:rsidR="0000606F">
              <w:rPr>
                <w:color w:val="000000"/>
                <w:sz w:val="20"/>
                <w:szCs w:val="20"/>
              </w:rPr>
              <w:t xml:space="preserve"> </w:t>
            </w:r>
            <w:r w:rsidRPr="0000606F">
              <w:rPr>
                <w:color w:val="000000"/>
                <w:sz w:val="20"/>
                <w:szCs w:val="20"/>
              </w:rPr>
              <w:t xml:space="preserve">(От дорожного знака «Комсомольск-на-Печоре» на въезде в населенный пункт до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пере-сечения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с улицей Комс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мольская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9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есозаводская (от пересеч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ния с улицей Криволапа на юге до дома №1а на севере)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1250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5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есхозовская (от пересечения с улицей Дорожная на западе до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пересе-чения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с улицей Печорская на востоке)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675м.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абережная (от улицы Гара</w:t>
            </w:r>
            <w:r w:rsidRPr="0000606F">
              <w:rPr>
                <w:color w:val="000000"/>
                <w:sz w:val="20"/>
                <w:szCs w:val="20"/>
              </w:rPr>
              <w:t>ж</w:t>
            </w:r>
            <w:r w:rsidRPr="0000606F">
              <w:rPr>
                <w:color w:val="000000"/>
                <w:sz w:val="20"/>
                <w:szCs w:val="20"/>
              </w:rPr>
              <w:t>ная на севере до дома №35 ул.Набережная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5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овая (от пересечения с ул</w:t>
            </w:r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цей Набережная на севере до д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ма №7 ул.Новая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180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ечорская (от пересечения с улицей Пионерская на севере до пересечения с улицей Набере</w:t>
            </w:r>
            <w:r w:rsidRPr="0000606F">
              <w:rPr>
                <w:color w:val="000000"/>
                <w:sz w:val="20"/>
                <w:szCs w:val="20"/>
              </w:rPr>
              <w:t>ж</w:t>
            </w:r>
            <w:r w:rsidRPr="0000606F">
              <w:rPr>
                <w:color w:val="000000"/>
                <w:sz w:val="20"/>
                <w:szCs w:val="20"/>
              </w:rPr>
              <w:t>ная д.35 на юге)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5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      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ионерская (от пересечения с улицей Дорожная на западе до берега р.Печора (паромная пер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права) на востоке)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750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87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. Комсомольск-на-Печоре  проулок безымянный </w:t>
            </w:r>
            <w:r w:rsidRPr="0000606F">
              <w:rPr>
                <w:color w:val="000000"/>
                <w:sz w:val="20"/>
                <w:szCs w:val="20"/>
              </w:rPr>
              <w:br/>
              <w:t>(подъезд к д.17а по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омсомольская от пересеч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 xml:space="preserve">ния с улицей Краснодарская на западе до пересечения с улицей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Набе-режная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 востоке)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67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пр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улок безымянный</w:t>
            </w:r>
            <w:r w:rsidRPr="0000606F">
              <w:rPr>
                <w:color w:val="000000"/>
                <w:sz w:val="20"/>
                <w:szCs w:val="20"/>
              </w:rPr>
              <w:br/>
              <w:t>(подъезд к домам №2а, №2б, №8а по ул.Лесозаводская от пересеч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 xml:space="preserve">ния с улицей Набережная на юге до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пресе-чения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с улицей Гара</w:t>
            </w:r>
            <w:r w:rsidRPr="0000606F">
              <w:rPr>
                <w:color w:val="000000"/>
                <w:sz w:val="20"/>
                <w:szCs w:val="20"/>
              </w:rPr>
              <w:t>ж</w:t>
            </w:r>
            <w:r w:rsidRPr="0000606F">
              <w:rPr>
                <w:color w:val="000000"/>
                <w:sz w:val="20"/>
                <w:szCs w:val="20"/>
              </w:rPr>
              <w:t>ная в районе д.№3 на западе 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670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8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0060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  проулок безымянный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(подъезд к котельной АО КТК и ФАП от пересечения с улицей Краснодарская на западе до пер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сечения с улицей Набережная (в районе памятника) на востоке)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209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 проулок безымянный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(проезд по дворовым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территори-ям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домов №13, №15, №17, №19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раснодарская от пересечения с улицей Пионерская на севере до пересечения с улицей Лесх</w:t>
            </w:r>
            <w:r w:rsidRPr="0000606F">
              <w:rPr>
                <w:color w:val="000000"/>
                <w:sz w:val="20"/>
                <w:szCs w:val="20"/>
              </w:rPr>
              <w:t>о</w:t>
            </w:r>
            <w:r w:rsidRPr="0000606F">
              <w:rPr>
                <w:color w:val="000000"/>
                <w:sz w:val="20"/>
                <w:szCs w:val="20"/>
              </w:rPr>
              <w:t>зовская на юге)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254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Объект улично-дорожной сети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. Комсомольск-на-Печоре проулок безымянный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(проезд по дворовым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территори-ям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домов №21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ул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Краснодарская; №2, №4, №6, №8, №9, №9а, №10, №11 ул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есхозовская; от перес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чения улиц Краснодарская и Лесхозовская на севере до пер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 xml:space="preserve">сечения с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ули-цей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Набережная на юге</w:t>
            </w:r>
            <w:r w:rsidRPr="0000606F">
              <w:rPr>
                <w:color w:val="000000"/>
                <w:sz w:val="20"/>
                <w:szCs w:val="20"/>
              </w:rPr>
              <w:br/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620 м.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9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ПВ №1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 Лесная д.1 возле здания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пож.депо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0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 территории АЗС-335,                    ул. Дорожная,д.3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95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на территории АЗС-335,                     ул. Дорожная,д.3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9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ул.Краснодарская, у здания СДК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ул.Краснодарская,  д.1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ул.Набережная,  д.7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127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ул.Комсомольская, д.17              напротив здания администрации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95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ул.Комсомольская, д.14              возле школы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ул.Пионерская, д.14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ул.Лесхозовская, д.6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100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ул.Набережная , д.21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30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 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ул.Лесозаводская 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75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43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ПВ №13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ул.Набережная, д.27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25466,69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6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ПВ №14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пст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омсомольск-на-Печоре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ул.Комсомольская,д.3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 куб.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Автомобиль УАЗ-31512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46988,56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Автомобиль CHEVROLET NIVA 212300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400761,00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DVPM ACER X1173A  проектор  Инвентарный № 013.4.0026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23990,00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Бензопила ECHO CS-353-14 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 013.4.0019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Генератор бензиновый КВ3500  Инвентарный № 013.4.0036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Дрель-шуруповерт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И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вентарный № 013.4.0029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6280,00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Жесткий диск внешний HDD 1tb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 013.4.037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Комбайн </w:t>
            </w:r>
            <w:proofErr w:type="spellStart"/>
            <w:proofErr w:type="gramStart"/>
            <w:r w:rsidRPr="0000606F">
              <w:rPr>
                <w:color w:val="000000"/>
                <w:sz w:val="20"/>
                <w:szCs w:val="20"/>
              </w:rPr>
              <w:t>Canon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№010.4.0013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10192,00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Компьютер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Lenovo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E 50-00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15480,00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21223,50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15648,75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21321,89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39,80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Компьютер в сборе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18300,00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Мотопомпа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GP 51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67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Мотопомпа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TP-65 CAIMAN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Мотопомпа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Champion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GP 51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5760,00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Мотопомпа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ТП 65 ЕХ ROBIN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606F">
              <w:rPr>
                <w:color w:val="000000"/>
                <w:sz w:val="20"/>
                <w:szCs w:val="20"/>
              </w:rPr>
              <w:t>МФУ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t xml:space="preserve"> Canon I-SENSYS MF3010 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br/>
            </w:r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t xml:space="preserve"> №013.4.0020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5790,00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606F">
              <w:rPr>
                <w:color w:val="000000"/>
                <w:sz w:val="20"/>
                <w:szCs w:val="20"/>
              </w:rPr>
              <w:t>МФУ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t xml:space="preserve"> Canon I-SENSYS MF3010 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br/>
            </w:r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r w:rsidRPr="0000606F">
              <w:rPr>
                <w:color w:val="000000"/>
                <w:sz w:val="20"/>
                <w:szCs w:val="20"/>
                <w:lang w:val="en-US"/>
              </w:rPr>
              <w:t xml:space="preserve"> №013.4.0025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8490,00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Ноутбук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42800,00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Ноутбук «HP»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26200,00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№010.4.0070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№010.4.0004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12104,85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7875,90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» 231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 EpsonL110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Принтер EpsonL132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12650,00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Принтер НР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Laser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Jet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1018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 010.4.0076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Пылесос 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Телевизор «LCD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LE32C350»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 010.5.0109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83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Тумба под умывальник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3184,00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KX-FC-962»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№010.4.0075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9450,00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KX-FT982 RUB»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</w:t>
            </w:r>
            <w:r w:rsidRPr="0000606F">
              <w:rPr>
                <w:color w:val="000000"/>
                <w:sz w:val="20"/>
                <w:szCs w:val="20"/>
              </w:rPr>
              <w:t>р</w:t>
            </w:r>
            <w:r w:rsidRPr="0000606F">
              <w:rPr>
                <w:color w:val="000000"/>
                <w:sz w:val="20"/>
                <w:szCs w:val="20"/>
              </w:rPr>
              <w:t>ный№013.4.0039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Факс «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Panasonic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>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№013.4.0021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Холодильник «Бирюса»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№010.4.0002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4144,32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0606F">
              <w:rPr>
                <w:color w:val="000000"/>
                <w:sz w:val="20"/>
                <w:szCs w:val="20"/>
              </w:rPr>
              <w:t>Велотренажор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br/>
              <w:t>Инвентарный №013.6.0020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Волейбольная сетка со стойками</w:t>
            </w:r>
            <w:r w:rsidRPr="0000606F">
              <w:rPr>
                <w:color w:val="000000"/>
                <w:sz w:val="20"/>
                <w:szCs w:val="20"/>
              </w:rPr>
              <w:br/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№013.6.0039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Детский игровой ко</w:t>
            </w:r>
            <w:r w:rsidRPr="0000606F">
              <w:rPr>
                <w:color w:val="000000"/>
                <w:sz w:val="20"/>
                <w:szCs w:val="20"/>
              </w:rPr>
              <w:t>м</w:t>
            </w:r>
            <w:r w:rsidRPr="0000606F">
              <w:rPr>
                <w:color w:val="000000"/>
                <w:sz w:val="20"/>
                <w:szCs w:val="20"/>
              </w:rPr>
              <w:t>плекс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131580,00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Качалка «Романа»</w:t>
            </w:r>
            <w:r w:rsidRPr="0000606F">
              <w:rPr>
                <w:color w:val="000000"/>
                <w:sz w:val="20"/>
                <w:szCs w:val="20"/>
              </w:rPr>
              <w:br/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№013.6.0013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Качели двойные</w:t>
            </w:r>
            <w:r w:rsidRPr="0000606F">
              <w:rPr>
                <w:color w:val="000000"/>
                <w:sz w:val="20"/>
                <w:szCs w:val="20"/>
              </w:rPr>
              <w:br/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№013.6.0038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20500,00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Лестница SARAYLI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дустр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ипа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3*10ст.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6190,00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Лестница SARAYLI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и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дустр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>ипа</w:t>
            </w:r>
            <w:proofErr w:type="spellEnd"/>
            <w:r w:rsidRPr="0000606F">
              <w:rPr>
                <w:color w:val="000000"/>
                <w:sz w:val="20"/>
                <w:szCs w:val="20"/>
              </w:rPr>
              <w:t xml:space="preserve"> 3*17ст.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12720,00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Металлический шкаф КБ 010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16918,00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Песочница «Романа»</w:t>
            </w:r>
            <w:r w:rsidRPr="0000606F">
              <w:rPr>
                <w:color w:val="000000"/>
                <w:sz w:val="20"/>
                <w:szCs w:val="20"/>
              </w:rPr>
              <w:br/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№013.6.0040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Сейф ASM 90T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Стеллаж Авант-2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9980,00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журнальный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Стол офисный 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№010.6.0047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8700,60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Стол офисный 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№010.6.0048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17686,80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офисный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№010.6.0049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8854,62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офисный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№010.6.0101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16250,00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офисный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офисный (орех)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11492,66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письменный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Стол рабочий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Тумба П-2201</w:t>
            </w:r>
            <w:r w:rsidRPr="0000606F">
              <w:rPr>
                <w:color w:val="000000"/>
                <w:sz w:val="20"/>
                <w:szCs w:val="20"/>
              </w:rPr>
              <w:br/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Инвентарный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№010.6.0084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бумаг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№010.6.0070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документов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документов Р8260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документов Р8260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Шкаф для одежды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8480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Шкаф-купе «Маэстро 2»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115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Шкаф-пенал 7110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3250,00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Шкаф-пенал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8130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Шкаф-пенал </w:t>
            </w:r>
            <w:proofErr w:type="gramStart"/>
            <w:r w:rsidRPr="0000606F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00606F">
              <w:rPr>
                <w:color w:val="000000"/>
                <w:sz w:val="20"/>
                <w:szCs w:val="20"/>
              </w:rPr>
              <w:t xml:space="preserve"> 8110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№013.6.0032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одежды  И</w:t>
            </w:r>
            <w:r w:rsidRPr="0000606F">
              <w:rPr>
                <w:color w:val="000000"/>
                <w:sz w:val="20"/>
                <w:szCs w:val="20"/>
              </w:rPr>
              <w:t>н</w:t>
            </w:r>
            <w:r w:rsidRPr="0000606F">
              <w:rPr>
                <w:color w:val="000000"/>
                <w:sz w:val="20"/>
                <w:szCs w:val="20"/>
              </w:rPr>
              <w:t>вентарный №013.6.0054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8820,00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Шкаф для документов Инвентарный №013.6.0053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6180,00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94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Стенд для администр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>ции</w:t>
            </w:r>
            <w:r w:rsidRPr="0000606F">
              <w:rPr>
                <w:color w:val="000000"/>
                <w:sz w:val="20"/>
                <w:szCs w:val="20"/>
              </w:rPr>
              <w:br/>
              <w:t>Инвентарный №013.8.0009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3337,00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6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Автомобиль Газ 53 19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№ 010.5.0005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10800,00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Автомобиль Заз-33073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010.5.0004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Карусель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013.6.0042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Спортивный комплекс "Романа"</w:t>
            </w:r>
          </w:p>
          <w:p w:rsidR="0000606F" w:rsidRDefault="00224217" w:rsidP="000060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 </w:t>
            </w:r>
          </w:p>
          <w:p w:rsidR="00224217" w:rsidRPr="0000606F" w:rsidRDefault="00224217" w:rsidP="0000606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№ 013.6.0041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43000,00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Теневой навес на раме 6х4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 №301.37.02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298595,00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Скамья для пресса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№ 207.02.05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19996,00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Тренажер для спины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номер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№ 207.04.05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22058,00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Тренажер верхняя тяга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207.35.05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45438,00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06F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Тяга к груди 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207.37.05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33835,00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Жим ногами 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номер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207.38.05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35957,00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Тренажер Эллиптич</w:t>
            </w:r>
            <w:r w:rsidRPr="0000606F">
              <w:rPr>
                <w:color w:val="000000"/>
                <w:sz w:val="20"/>
                <w:szCs w:val="20"/>
              </w:rPr>
              <w:t>е</w:t>
            </w:r>
            <w:r w:rsidRPr="0000606F">
              <w:rPr>
                <w:color w:val="000000"/>
                <w:sz w:val="20"/>
                <w:szCs w:val="20"/>
              </w:rPr>
              <w:t>ский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№ 207.50.05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49387,00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Тренажер гребной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Инвентарный номер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 № 207.51.05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40729,00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Тренажер маятниковый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номер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207.30.05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34964,00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Тренажер шаговый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 номер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207.31.05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63595,00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Турник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Инвентарный номер № 204.04.00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38145,00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Спортивное оборудов</w:t>
            </w:r>
            <w:r w:rsidRPr="0000606F">
              <w:rPr>
                <w:color w:val="000000"/>
                <w:sz w:val="20"/>
                <w:szCs w:val="20"/>
              </w:rPr>
              <w:t>а</w:t>
            </w:r>
            <w:r w:rsidRPr="0000606F">
              <w:rPr>
                <w:color w:val="000000"/>
                <w:sz w:val="20"/>
                <w:szCs w:val="20"/>
              </w:rPr>
              <w:t xml:space="preserve">ние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номер 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№ 204.06.00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56309,00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Спортивный комплекс "Романа" </w:t>
            </w:r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Инвентарный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201.01.00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209723,00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Тренажер </w:t>
            </w:r>
            <w:proofErr w:type="spellStart"/>
            <w:r w:rsidRPr="0000606F">
              <w:rPr>
                <w:color w:val="000000"/>
                <w:sz w:val="20"/>
                <w:szCs w:val="20"/>
              </w:rPr>
              <w:t>твистер</w:t>
            </w:r>
            <w:proofErr w:type="spellEnd"/>
          </w:p>
          <w:p w:rsid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Инвентарный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 № 207.32.05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29246,00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24217" w:rsidRPr="0000606F" w:rsidTr="0000606F">
        <w:trPr>
          <w:trHeight w:val="31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Распылитель ранцевый </w:t>
            </w:r>
          </w:p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 xml:space="preserve">"РП-18 Ермак"- 4 </w:t>
            </w:r>
            <w:proofErr w:type="spellStart"/>
            <w:proofErr w:type="gramStart"/>
            <w:r w:rsidRPr="0000606F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29120,00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217" w:rsidRPr="0000606F" w:rsidRDefault="00224217" w:rsidP="00224217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0606F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217" w:rsidRPr="0000606F" w:rsidRDefault="00224217" w:rsidP="00224217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0271EE" w:rsidRDefault="000271EE" w:rsidP="000271EE"/>
    <w:p w:rsidR="000271EE" w:rsidRPr="0017083C" w:rsidRDefault="000271EE" w:rsidP="000271EE"/>
    <w:p w:rsidR="000271EE" w:rsidRPr="003B6AA9" w:rsidRDefault="000271EE" w:rsidP="00214307">
      <w:pPr>
        <w:jc w:val="center"/>
        <w:rPr>
          <w:b/>
          <w:color w:val="000000"/>
          <w:sz w:val="32"/>
        </w:rPr>
      </w:pPr>
      <w:r w:rsidRPr="003B6AA9">
        <w:rPr>
          <w:b/>
          <w:color w:val="000000"/>
          <w:sz w:val="32"/>
        </w:rPr>
        <w:t>Пожарная безопасность</w:t>
      </w:r>
    </w:p>
    <w:p w:rsidR="000271EE" w:rsidRPr="00EC1155" w:rsidRDefault="000271EE" w:rsidP="000271EE">
      <w:pPr>
        <w:jc w:val="center"/>
        <w:rPr>
          <w:b/>
          <w:i/>
          <w:color w:val="000000"/>
        </w:rPr>
      </w:pPr>
    </w:p>
    <w:p w:rsidR="000271EE" w:rsidRPr="00EC1155" w:rsidRDefault="000271EE" w:rsidP="000271EE">
      <w:pPr>
        <w:ind w:firstLine="709"/>
      </w:pPr>
      <w:r w:rsidRPr="00EC1155">
        <w:t xml:space="preserve">На территории </w:t>
      </w:r>
      <w:r>
        <w:t xml:space="preserve">сельского </w:t>
      </w:r>
      <w:r w:rsidRPr="00EC1155">
        <w:t xml:space="preserve">поселения </w:t>
      </w:r>
      <w:r>
        <w:t>«Комсо</w:t>
      </w:r>
      <w:r w:rsidR="00214307">
        <w:t>мольск-на-Печоре» расположено 14</w:t>
      </w:r>
      <w:r w:rsidRPr="00EC1155">
        <w:t xml:space="preserve"> п</w:t>
      </w:r>
      <w:r w:rsidRPr="00EC1155">
        <w:t>о</w:t>
      </w:r>
      <w:r w:rsidRPr="00EC1155">
        <w:t xml:space="preserve">жарных водоемов, </w:t>
      </w:r>
      <w:r>
        <w:t>которые</w:t>
      </w:r>
      <w:r w:rsidRPr="00EC1155">
        <w:t xml:space="preserve"> обсуживает администрация</w:t>
      </w:r>
      <w:r>
        <w:t>.</w:t>
      </w:r>
    </w:p>
    <w:p w:rsidR="000271EE" w:rsidRDefault="000271EE" w:rsidP="000271EE">
      <w:pPr>
        <w:ind w:firstLine="709"/>
      </w:pPr>
      <w:r>
        <w:t>Администрацией поселения постоянно ведется работа по осмотру, заполнению, уте</w:t>
      </w:r>
      <w:r>
        <w:t>п</w:t>
      </w:r>
      <w:r>
        <w:t>лению, проветриванию и текущему ремонту пожарных водоемов, расположенных на террит</w:t>
      </w:r>
      <w:r>
        <w:t>о</w:t>
      </w:r>
      <w:r>
        <w:t>рии поселения.</w:t>
      </w:r>
    </w:p>
    <w:p w:rsidR="000271EE" w:rsidRPr="00EC1155" w:rsidRDefault="000271EE" w:rsidP="000271EE">
      <w:pPr>
        <w:ind w:firstLine="709"/>
      </w:pPr>
      <w:r w:rsidRPr="00EC1155">
        <w:t xml:space="preserve">В </w:t>
      </w:r>
      <w:r>
        <w:t>п</w:t>
      </w:r>
      <w:r w:rsidRPr="00EC1155">
        <w:t>.</w:t>
      </w:r>
      <w:r>
        <w:t xml:space="preserve"> Комсомольск-на-Печоре</w:t>
      </w:r>
      <w:r w:rsidRPr="00EC1155">
        <w:t xml:space="preserve"> в соответствии с </w:t>
      </w:r>
      <w:r w:rsidRPr="00572EB1">
        <w:t>требованиями</w:t>
      </w:r>
      <w:r w:rsidRPr="00EC1155">
        <w:t xml:space="preserve"> </w:t>
      </w:r>
      <w:r>
        <w:t>пожарной без</w:t>
      </w:r>
      <w:r w:rsidR="0000606F">
        <w:t>опасности в населённых пунктах введены в эксплуатацию</w:t>
      </w:r>
      <w:r>
        <w:t xml:space="preserve"> </w:t>
      </w:r>
      <w:r w:rsidR="0000606F">
        <w:t>пожарные</w:t>
      </w:r>
      <w:r w:rsidR="00783A77">
        <w:t xml:space="preserve"> водоем</w:t>
      </w:r>
      <w:r w:rsidR="0000606F">
        <w:t>ы</w:t>
      </w:r>
      <w:r w:rsidR="00783A77">
        <w:t xml:space="preserve"> в районе дома №3 по</w:t>
      </w:r>
      <w:r>
        <w:t xml:space="preserve"> ул. </w:t>
      </w:r>
      <w:r w:rsidR="00783A77">
        <w:t>Комсомольская,</w:t>
      </w:r>
      <w:r w:rsidR="0000606F">
        <w:t xml:space="preserve"> </w:t>
      </w:r>
      <w:r>
        <w:t>емко</w:t>
      </w:r>
      <w:r w:rsidR="00783A77">
        <w:t xml:space="preserve">стью </w:t>
      </w:r>
      <w:r w:rsidR="0038520C">
        <w:t>15</w:t>
      </w:r>
      <w:r w:rsidR="0000606F">
        <w:t xml:space="preserve"> м3 и в районе дома №27 по </w:t>
      </w:r>
      <w:proofErr w:type="spellStart"/>
      <w:proofErr w:type="gramStart"/>
      <w:r w:rsidR="0000606F">
        <w:t>ул</w:t>
      </w:r>
      <w:proofErr w:type="spellEnd"/>
      <w:proofErr w:type="gramEnd"/>
      <w:r w:rsidR="0000606F">
        <w:t>, Набережная, ёмкостью</w:t>
      </w:r>
      <w:r>
        <w:t xml:space="preserve">  </w:t>
      </w:r>
      <w:r w:rsidR="0000606F">
        <w:t>25 м3.</w:t>
      </w:r>
    </w:p>
    <w:p w:rsidR="000271EE" w:rsidRDefault="000271EE" w:rsidP="000271EE">
      <w:pPr>
        <w:ind w:firstLine="709"/>
      </w:pPr>
      <w:r>
        <w:t>Ежегодно администрацией сельского поселения «Комсомольск-на-Печоре» принимае</w:t>
      </w:r>
      <w:r>
        <w:t>т</w:t>
      </w:r>
      <w:r>
        <w:t xml:space="preserve">ся постановление об организации обучения населения мерам пожарной безопасности. С населением ведется профилактическая работа, проводятся инструктажи, выдаются памятки. </w:t>
      </w:r>
    </w:p>
    <w:p w:rsidR="000271EE" w:rsidRPr="00A6139D" w:rsidRDefault="000271EE" w:rsidP="000271EE">
      <w:pPr>
        <w:ind w:firstLine="709"/>
      </w:pPr>
      <w:r w:rsidRPr="00EC1155">
        <w:t>На информационных стендах, в подъездах многоквартирных жилых домах, на офиц</w:t>
      </w:r>
      <w:r w:rsidRPr="00EC1155">
        <w:t>и</w:t>
      </w:r>
      <w:r w:rsidRPr="00EC1155">
        <w:t>альном сайте администрации размещена информация о мерах пожарной безопасности, в том числе о мерах пожарной безопасности в жилых домах, памятка по эксплуатации печного от</w:t>
      </w:r>
      <w:r w:rsidRPr="00EC1155">
        <w:t>о</w:t>
      </w:r>
      <w:r w:rsidRPr="00EC1155">
        <w:t>пления, требования пожарной безопасности при эксплуатации печей, пожарная безопасность в многоквартирных жилых домах, противопожарные советы и ответственность.</w:t>
      </w:r>
    </w:p>
    <w:p w:rsidR="000271EE" w:rsidRDefault="000271EE" w:rsidP="000271EE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0271EE" w:rsidRDefault="000271EE" w:rsidP="000271EE">
      <w:pPr>
        <w:jc w:val="center"/>
        <w:rPr>
          <w:b/>
          <w:bCs/>
        </w:rPr>
      </w:pPr>
      <w:r>
        <w:rPr>
          <w:b/>
          <w:bCs/>
        </w:rPr>
        <w:t>Благоустройство территории поселения</w:t>
      </w:r>
    </w:p>
    <w:p w:rsidR="000271EE" w:rsidRDefault="000271EE" w:rsidP="000271EE"/>
    <w:p w:rsidR="000271EE" w:rsidRPr="007D0C9E" w:rsidRDefault="000271EE" w:rsidP="000271EE">
      <w:pPr>
        <w:pStyle w:val="31"/>
        <w:spacing w:after="0"/>
        <w:ind w:left="0" w:firstLine="709"/>
        <w:jc w:val="both"/>
        <w:rPr>
          <w:bCs/>
          <w:sz w:val="24"/>
          <w:szCs w:val="24"/>
        </w:rPr>
      </w:pPr>
      <w:r w:rsidRPr="007D0C9E">
        <w:rPr>
          <w:bCs/>
          <w:sz w:val="24"/>
          <w:szCs w:val="24"/>
        </w:rPr>
        <w:t>Благоустройство территории поселения - одно из важных направлений в деятельности администрации сельского поселения «</w:t>
      </w:r>
      <w:r>
        <w:rPr>
          <w:bCs/>
          <w:sz w:val="24"/>
          <w:szCs w:val="24"/>
        </w:rPr>
        <w:t>Комсомольск-на-Печоре</w:t>
      </w:r>
      <w:r w:rsidRPr="007D0C9E">
        <w:rPr>
          <w:bCs/>
          <w:sz w:val="24"/>
          <w:szCs w:val="24"/>
        </w:rPr>
        <w:t>».</w:t>
      </w:r>
    </w:p>
    <w:p w:rsidR="000271EE" w:rsidRPr="00C11306" w:rsidRDefault="000271EE" w:rsidP="000271EE">
      <w:pPr>
        <w:tabs>
          <w:tab w:val="left" w:pos="390"/>
        </w:tabs>
        <w:rPr>
          <w:color w:val="000000"/>
          <w:shd w:val="clear" w:color="auto" w:fill="FFFFFF"/>
        </w:rPr>
      </w:pPr>
      <w:r w:rsidRPr="00C11306">
        <w:rPr>
          <w:color w:val="000000"/>
          <w:shd w:val="clear" w:color="auto" w:fill="FFFFFF"/>
        </w:rPr>
        <w:tab/>
        <w:t>В 202</w:t>
      </w:r>
      <w:r w:rsidR="00224217">
        <w:rPr>
          <w:color w:val="000000"/>
          <w:shd w:val="clear" w:color="auto" w:fill="FFFFFF"/>
        </w:rPr>
        <w:t>1</w:t>
      </w:r>
      <w:r w:rsidRPr="00C11306">
        <w:rPr>
          <w:color w:val="000000"/>
          <w:shd w:val="clear" w:color="auto" w:fill="FFFFFF"/>
        </w:rPr>
        <w:t xml:space="preserve"> году к реализации представлено </w:t>
      </w:r>
      <w:r w:rsidR="00224217">
        <w:rPr>
          <w:color w:val="000000"/>
          <w:shd w:val="clear" w:color="auto" w:fill="FFFFFF"/>
        </w:rPr>
        <w:t>4</w:t>
      </w:r>
      <w:r w:rsidRPr="00C11306">
        <w:rPr>
          <w:color w:val="000000"/>
          <w:shd w:val="clear" w:color="auto" w:fill="FFFFFF"/>
        </w:rPr>
        <w:t xml:space="preserve"> проекта.  Все проекты полностью ре</w:t>
      </w:r>
      <w:r w:rsidRPr="00C11306">
        <w:rPr>
          <w:color w:val="000000"/>
          <w:shd w:val="clear" w:color="auto" w:fill="FFFFFF"/>
        </w:rPr>
        <w:t>а</w:t>
      </w:r>
      <w:r w:rsidRPr="00C11306">
        <w:rPr>
          <w:color w:val="000000"/>
          <w:shd w:val="clear" w:color="auto" w:fill="FFFFFF"/>
        </w:rPr>
        <w:t xml:space="preserve">лизованы. </w:t>
      </w:r>
    </w:p>
    <w:p w:rsidR="000271EE" w:rsidRDefault="000271EE" w:rsidP="000271EE">
      <w:pPr>
        <w:rPr>
          <w:sz w:val="28"/>
          <w:szCs w:val="28"/>
        </w:rPr>
      </w:pPr>
    </w:p>
    <w:p w:rsidR="007E4127" w:rsidRDefault="007E4127" w:rsidP="007E412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1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реализовано 4 проекта:</w:t>
      </w:r>
    </w:p>
    <w:p w:rsidR="007E4127" w:rsidRPr="005C0616" w:rsidRDefault="007E4127" w:rsidP="007E4127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2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5C0616">
        <w:rPr>
          <w:rFonts w:ascii="Times New Roman" w:hAnsi="Times New Roman" w:cs="Times New Roman"/>
          <w:sz w:val="28"/>
          <w:szCs w:val="28"/>
        </w:rPr>
        <w:t xml:space="preserve">в сфере благоустройства  2 проекта: «Уличные тренажеры - шаг к здоровью»; </w:t>
      </w:r>
      <w:r w:rsidRPr="001C2FEA">
        <w:rPr>
          <w:rFonts w:ascii="Times New Roman" w:hAnsi="Times New Roman" w:cs="Times New Roman"/>
          <w:sz w:val="28"/>
          <w:szCs w:val="28"/>
        </w:rPr>
        <w:t>« Да будет свет» (ремонт сети уличного освещения)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4127" w:rsidRDefault="007E4127" w:rsidP="007E412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в сфере охраны окружающей среды  «С любовью к природе»;</w:t>
      </w:r>
    </w:p>
    <w:p w:rsidR="007E4127" w:rsidRDefault="007E4127" w:rsidP="007E412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- в сфере занятости населения «Разборка разрушенных зданий».</w:t>
      </w:r>
    </w:p>
    <w:p w:rsidR="007E4127" w:rsidRPr="001C2FEA" w:rsidRDefault="007E4127" w:rsidP="007E412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4127" w:rsidRPr="00C82E47" w:rsidRDefault="007E4127" w:rsidP="007E4127">
      <w:pPr>
        <w:spacing w:after="1" w:line="200" w:lineRule="atLeast"/>
        <w:rPr>
          <w:color w:val="000000"/>
          <w:sz w:val="28"/>
          <w:shd w:val="clear" w:color="auto" w:fill="FFFFFF"/>
        </w:rPr>
      </w:pPr>
      <w:r w:rsidRPr="00C82E47">
        <w:rPr>
          <w:color w:val="000000"/>
          <w:sz w:val="28"/>
          <w:shd w:val="clear" w:color="auto" w:fill="FFFFFF"/>
        </w:rPr>
        <w:t xml:space="preserve"> Общий объем финансирования составил </w:t>
      </w:r>
      <w:r>
        <w:rPr>
          <w:color w:val="000000"/>
          <w:sz w:val="28"/>
          <w:shd w:val="clear" w:color="auto" w:fill="FFFFFF"/>
        </w:rPr>
        <w:t>2897</w:t>
      </w:r>
      <w:r w:rsidRPr="00C82E47">
        <w:rPr>
          <w:color w:val="000000"/>
          <w:sz w:val="28"/>
          <w:shd w:val="clear" w:color="auto" w:fill="FFFFFF"/>
        </w:rPr>
        <w:t xml:space="preserve"> тыс. руб. – </w:t>
      </w:r>
      <w:r>
        <w:rPr>
          <w:color w:val="000000"/>
          <w:sz w:val="28"/>
          <w:shd w:val="clear" w:color="auto" w:fill="FFFFFF"/>
        </w:rPr>
        <w:t>2589</w:t>
      </w:r>
      <w:r w:rsidRPr="00C82E47">
        <w:rPr>
          <w:color w:val="000000"/>
          <w:sz w:val="28"/>
          <w:shd w:val="clear" w:color="auto" w:fill="FFFFFF"/>
        </w:rPr>
        <w:t xml:space="preserve"> тыс. РБ, </w:t>
      </w:r>
      <w:r>
        <w:rPr>
          <w:color w:val="000000"/>
          <w:sz w:val="28"/>
          <w:shd w:val="clear" w:color="auto" w:fill="FFFFFF"/>
        </w:rPr>
        <w:t>291</w:t>
      </w:r>
      <w:r w:rsidRPr="00C82E47">
        <w:rPr>
          <w:color w:val="000000"/>
          <w:sz w:val="28"/>
          <w:shd w:val="clear" w:color="auto" w:fill="FFFFFF"/>
        </w:rPr>
        <w:t xml:space="preserve"> тыс. руб. – </w:t>
      </w:r>
      <w:r>
        <w:rPr>
          <w:color w:val="000000"/>
          <w:sz w:val="28"/>
          <w:shd w:val="clear" w:color="auto" w:fill="FFFFFF"/>
        </w:rPr>
        <w:t>МБ, 17 тыс. руб.- вклад граждан и ИП.</w:t>
      </w:r>
    </w:p>
    <w:p w:rsidR="007E4127" w:rsidRDefault="007E4127" w:rsidP="007E4127">
      <w:pPr>
        <w:spacing w:after="1" w:line="200" w:lineRule="atLeast"/>
        <w:rPr>
          <w:color w:val="000000"/>
          <w:sz w:val="28"/>
        </w:rPr>
      </w:pPr>
      <w:r>
        <w:rPr>
          <w:color w:val="000000"/>
          <w:sz w:val="28"/>
        </w:rPr>
        <w:t>Теперь о каждом проекте подробней.</w:t>
      </w:r>
    </w:p>
    <w:p w:rsidR="007E4127" w:rsidRDefault="007E4127" w:rsidP="007E4127">
      <w:pPr>
        <w:spacing w:after="1" w:line="200" w:lineRule="atLeast"/>
        <w:rPr>
          <w:sz w:val="28"/>
        </w:rPr>
      </w:pPr>
      <w:r w:rsidRPr="00C82E47">
        <w:rPr>
          <w:sz w:val="28"/>
        </w:rPr>
        <w:t>в сфере благоустройства реализован</w:t>
      </w:r>
      <w:r>
        <w:rPr>
          <w:sz w:val="28"/>
        </w:rPr>
        <w:t>о 2</w:t>
      </w:r>
      <w:r w:rsidRPr="00C82E47">
        <w:rPr>
          <w:sz w:val="28"/>
        </w:rPr>
        <w:t xml:space="preserve"> проект</w:t>
      </w:r>
      <w:r>
        <w:rPr>
          <w:sz w:val="28"/>
        </w:rPr>
        <w:t>а:</w:t>
      </w:r>
    </w:p>
    <w:p w:rsidR="007E4127" w:rsidRDefault="007E4127" w:rsidP="007E4127">
      <w:pPr>
        <w:spacing w:after="1" w:line="200" w:lineRule="atLeast"/>
        <w:rPr>
          <w:sz w:val="28"/>
          <w:szCs w:val="28"/>
        </w:rPr>
      </w:pPr>
      <w:r w:rsidRPr="001C2FEA">
        <w:rPr>
          <w:rFonts w:eastAsia="Calibri"/>
          <w:sz w:val="28"/>
          <w:szCs w:val="28"/>
        </w:rPr>
        <w:t>« Да будет свет» (ремонт сети уличного освещения)</w:t>
      </w:r>
      <w:r>
        <w:rPr>
          <w:sz w:val="28"/>
          <w:szCs w:val="28"/>
        </w:rPr>
        <w:t xml:space="preserve">, </w:t>
      </w:r>
    </w:p>
    <w:p w:rsidR="007E4127" w:rsidRDefault="007E4127" w:rsidP="007E4127">
      <w:pPr>
        <w:spacing w:after="1" w:line="200" w:lineRule="atLeast"/>
        <w:rPr>
          <w:sz w:val="28"/>
          <w:szCs w:val="28"/>
        </w:rPr>
      </w:pPr>
    </w:p>
    <w:p w:rsidR="007E4127" w:rsidRDefault="007E4127" w:rsidP="007E4127">
      <w:pPr>
        <w:rPr>
          <w:sz w:val="28"/>
          <w:szCs w:val="28"/>
        </w:rPr>
      </w:pPr>
      <w:r w:rsidRPr="004D1120">
        <w:rPr>
          <w:sz w:val="28"/>
          <w:szCs w:val="28"/>
        </w:rPr>
        <w:lastRenderedPageBreak/>
        <w:t xml:space="preserve">Проект </w:t>
      </w:r>
      <w:r w:rsidRPr="004D1120">
        <w:rPr>
          <w:sz w:val="28"/>
          <w:szCs w:val="28"/>
          <w:u w:val="single"/>
        </w:rPr>
        <w:t xml:space="preserve">«Да будет свет (ремонт сети уличного освещения)» </w:t>
      </w:r>
      <w:r>
        <w:rPr>
          <w:sz w:val="28"/>
          <w:szCs w:val="28"/>
          <w:u w:val="single"/>
        </w:rPr>
        <w:t xml:space="preserve"> </w:t>
      </w:r>
      <w:r w:rsidRPr="004D1120">
        <w:rPr>
          <w:sz w:val="28"/>
          <w:szCs w:val="28"/>
        </w:rPr>
        <w:t xml:space="preserve">направлен на энергосбережение и повышение </w:t>
      </w:r>
      <w:proofErr w:type="spellStart"/>
      <w:r w:rsidRPr="004D1120"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,</w:t>
      </w:r>
      <w:r w:rsidRPr="004D1120">
        <w:rPr>
          <w:sz w:val="28"/>
          <w:szCs w:val="28"/>
        </w:rPr>
        <w:t xml:space="preserve"> качественной и беспер</w:t>
      </w:r>
      <w:r w:rsidRPr="004D1120">
        <w:rPr>
          <w:sz w:val="28"/>
          <w:szCs w:val="28"/>
        </w:rPr>
        <w:t>е</w:t>
      </w:r>
      <w:r w:rsidRPr="004D1120">
        <w:rPr>
          <w:sz w:val="28"/>
          <w:szCs w:val="28"/>
        </w:rPr>
        <w:t>бойной работы уличного освещения, максимального снижения потребления электрической энергии и обслуживания системы уличного освещения посел</w:t>
      </w:r>
      <w:r w:rsidRPr="004D1120">
        <w:rPr>
          <w:sz w:val="28"/>
          <w:szCs w:val="28"/>
        </w:rPr>
        <w:t>е</w:t>
      </w:r>
      <w:r w:rsidRPr="004D1120">
        <w:rPr>
          <w:sz w:val="28"/>
          <w:szCs w:val="28"/>
        </w:rPr>
        <w:t xml:space="preserve">ния. </w:t>
      </w:r>
    </w:p>
    <w:p w:rsidR="007E4127" w:rsidRPr="004D1120" w:rsidRDefault="007E4127" w:rsidP="007E4127">
      <w:pPr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проекта установлено 70 </w:t>
      </w:r>
      <w:r w:rsidRPr="004D1120">
        <w:rPr>
          <w:sz w:val="28"/>
          <w:szCs w:val="28"/>
        </w:rPr>
        <w:t>у</w:t>
      </w:r>
      <w:r>
        <w:rPr>
          <w:sz w:val="28"/>
          <w:szCs w:val="28"/>
        </w:rPr>
        <w:t>личных светодиодных</w:t>
      </w:r>
      <w:r w:rsidRPr="004D1120">
        <w:rPr>
          <w:sz w:val="28"/>
          <w:szCs w:val="28"/>
        </w:rPr>
        <w:t xml:space="preserve"> св</w:t>
      </w:r>
      <w:r w:rsidRPr="004D1120">
        <w:rPr>
          <w:sz w:val="28"/>
          <w:szCs w:val="28"/>
        </w:rPr>
        <w:t>е</w:t>
      </w:r>
      <w:r w:rsidRPr="004D1120">
        <w:rPr>
          <w:sz w:val="28"/>
          <w:szCs w:val="28"/>
        </w:rPr>
        <w:t>тильник</w:t>
      </w:r>
      <w:r>
        <w:rPr>
          <w:sz w:val="28"/>
          <w:szCs w:val="28"/>
        </w:rPr>
        <w:t>ов</w:t>
      </w:r>
      <w:r w:rsidRPr="004D1120">
        <w:rPr>
          <w:sz w:val="28"/>
          <w:szCs w:val="28"/>
        </w:rPr>
        <w:t xml:space="preserve">     «Томь-Магистраль» 50Вт</w:t>
      </w:r>
      <w:r>
        <w:rPr>
          <w:sz w:val="28"/>
          <w:szCs w:val="28"/>
        </w:rPr>
        <w:t>, проложено более 500 метров новых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ний.</w:t>
      </w:r>
    </w:p>
    <w:p w:rsidR="007E4127" w:rsidRDefault="007E4127" w:rsidP="007E4127">
      <w:pPr>
        <w:spacing w:after="1" w:line="200" w:lineRule="atLeas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Pr="005C0616">
        <w:rPr>
          <w:sz w:val="28"/>
          <w:szCs w:val="28"/>
        </w:rPr>
        <w:t>«Уличные тренажеры - шаг к здоровью»</w:t>
      </w:r>
      <w:r>
        <w:rPr>
          <w:sz w:val="28"/>
          <w:szCs w:val="28"/>
        </w:rPr>
        <w:t>.</w:t>
      </w:r>
    </w:p>
    <w:p w:rsidR="007E4127" w:rsidRDefault="007E4127" w:rsidP="007E4127">
      <w:pPr>
        <w:spacing w:after="1" w:line="200" w:lineRule="atLeast"/>
        <w:rPr>
          <w:color w:val="000000"/>
          <w:sz w:val="28"/>
          <w:szCs w:val="28"/>
          <w:shd w:val="clear" w:color="auto" w:fill="FFFFFF"/>
        </w:rPr>
      </w:pPr>
      <w:r w:rsidRPr="007A4D67">
        <w:rPr>
          <w:color w:val="000000"/>
          <w:sz w:val="28"/>
          <w:szCs w:val="28"/>
          <w:shd w:val="clear" w:color="auto" w:fill="FFFFFF"/>
        </w:rPr>
        <w:t xml:space="preserve"> Проблема сохранения здоровья населения и приобщения детей и взрослых к здоровому образу жизни имеет социальное значение. Проект «Уличные трен</w:t>
      </w:r>
      <w:r w:rsidRPr="007A4D67">
        <w:rPr>
          <w:color w:val="000000"/>
          <w:sz w:val="28"/>
          <w:szCs w:val="28"/>
          <w:shd w:val="clear" w:color="auto" w:fill="FFFFFF"/>
        </w:rPr>
        <w:t>а</w:t>
      </w:r>
      <w:r w:rsidRPr="007A4D67">
        <w:rPr>
          <w:color w:val="000000"/>
          <w:sz w:val="28"/>
          <w:szCs w:val="28"/>
          <w:shd w:val="clear" w:color="auto" w:fill="FFFFFF"/>
        </w:rPr>
        <w:t>жеры - шаг к здоровью» направлен на массовое привлечение детей, молодежи и людей старшего поколения к занятиям физической культурой, ведению здоров</w:t>
      </w:r>
      <w:r w:rsidRPr="007A4D67">
        <w:rPr>
          <w:color w:val="000000"/>
          <w:sz w:val="28"/>
          <w:szCs w:val="28"/>
          <w:shd w:val="clear" w:color="auto" w:fill="FFFFFF"/>
        </w:rPr>
        <w:t>о</w:t>
      </w:r>
      <w:r w:rsidRPr="007A4D67">
        <w:rPr>
          <w:color w:val="000000"/>
          <w:sz w:val="28"/>
          <w:szCs w:val="28"/>
          <w:shd w:val="clear" w:color="auto" w:fill="FFFFFF"/>
        </w:rPr>
        <w:t>го образа жизни.</w:t>
      </w:r>
      <w:r>
        <w:rPr>
          <w:color w:val="000000"/>
          <w:sz w:val="28"/>
          <w:szCs w:val="28"/>
          <w:shd w:val="clear" w:color="auto" w:fill="FFFFFF"/>
        </w:rPr>
        <w:t xml:space="preserve"> В результате реализации проекта у нас появилась спортивная площадка с уличными тренажерами</w:t>
      </w:r>
      <w:proofErr w:type="gramStart"/>
      <w:r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7E4127" w:rsidRDefault="007E4127" w:rsidP="007E412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Третий</w:t>
      </w:r>
      <w:r w:rsidRPr="009879C7">
        <w:rPr>
          <w:color w:val="000000"/>
          <w:sz w:val="28"/>
          <w:szCs w:val="28"/>
          <w:shd w:val="clear" w:color="auto" w:fill="FFFFFF"/>
        </w:rPr>
        <w:t xml:space="preserve"> прое</w:t>
      </w:r>
      <w:proofErr w:type="gramStart"/>
      <w:r w:rsidRPr="009879C7">
        <w:rPr>
          <w:color w:val="000000"/>
          <w:sz w:val="28"/>
          <w:szCs w:val="28"/>
          <w:shd w:val="clear" w:color="auto" w:fill="FFFFFF"/>
        </w:rPr>
        <w:t>кт в сф</w:t>
      </w:r>
      <w:proofErr w:type="gramEnd"/>
      <w:r w:rsidRPr="009879C7">
        <w:rPr>
          <w:color w:val="000000"/>
          <w:sz w:val="28"/>
          <w:szCs w:val="28"/>
          <w:shd w:val="clear" w:color="auto" w:fill="FFFFFF"/>
        </w:rPr>
        <w:t xml:space="preserve">ере занятости населения: </w:t>
      </w:r>
    </w:p>
    <w:p w:rsidR="007E4127" w:rsidRPr="009879C7" w:rsidRDefault="007E4127" w:rsidP="007E4127">
      <w:pPr>
        <w:rPr>
          <w:b/>
          <w:i/>
          <w:sz w:val="28"/>
          <w:szCs w:val="28"/>
          <w:u w:val="single"/>
        </w:rPr>
      </w:pPr>
      <w:r w:rsidRPr="009879C7">
        <w:rPr>
          <w:b/>
          <w:i/>
          <w:sz w:val="28"/>
          <w:szCs w:val="28"/>
          <w:u w:val="single"/>
        </w:rPr>
        <w:t>«Благоустройство территории (разборка разрушенных зданий)»</w:t>
      </w:r>
    </w:p>
    <w:p w:rsidR="007E4127" w:rsidRPr="009879C7" w:rsidRDefault="007E4127" w:rsidP="007E4127">
      <w:pPr>
        <w:tabs>
          <w:tab w:val="left" w:pos="840"/>
        </w:tabs>
        <w:rPr>
          <w:sz w:val="28"/>
          <w:szCs w:val="28"/>
        </w:rPr>
      </w:pPr>
      <w:r w:rsidRPr="009879C7">
        <w:rPr>
          <w:sz w:val="28"/>
          <w:szCs w:val="28"/>
        </w:rPr>
        <w:t>В результате реа</w:t>
      </w:r>
      <w:r>
        <w:rPr>
          <w:sz w:val="28"/>
          <w:szCs w:val="28"/>
        </w:rPr>
        <w:t>лизации проекта было заключено 3</w:t>
      </w:r>
      <w:r w:rsidRPr="009879C7">
        <w:rPr>
          <w:sz w:val="28"/>
          <w:szCs w:val="28"/>
        </w:rPr>
        <w:t xml:space="preserve"> трудовых договоров с безработными гражданами по программе содействия с ЦЗН (уборка и вывоз м</w:t>
      </w:r>
      <w:r w:rsidRPr="009879C7">
        <w:rPr>
          <w:sz w:val="28"/>
          <w:szCs w:val="28"/>
        </w:rPr>
        <w:t>у</w:t>
      </w:r>
      <w:r w:rsidRPr="009879C7">
        <w:rPr>
          <w:sz w:val="28"/>
          <w:szCs w:val="28"/>
        </w:rPr>
        <w:t>сора), улучшено эстетическое и санитарное состояние поселка.</w:t>
      </w:r>
    </w:p>
    <w:p w:rsidR="007E4127" w:rsidRDefault="007E4127" w:rsidP="007E4127">
      <w:pPr>
        <w:rPr>
          <w:color w:val="000000"/>
          <w:sz w:val="28"/>
          <w:szCs w:val="28"/>
          <w:shd w:val="clear" w:color="auto" w:fill="FFFFFF"/>
        </w:rPr>
      </w:pPr>
    </w:p>
    <w:p w:rsidR="007E4127" w:rsidRDefault="007E4127" w:rsidP="007E4127">
      <w:pPr>
        <w:rPr>
          <w:sz w:val="28"/>
          <w:szCs w:val="28"/>
        </w:rPr>
      </w:pPr>
      <w:r>
        <w:rPr>
          <w:sz w:val="28"/>
          <w:szCs w:val="28"/>
        </w:rPr>
        <w:t>Четвертый прое</w:t>
      </w:r>
      <w:proofErr w:type="gramStart"/>
      <w:r>
        <w:rPr>
          <w:sz w:val="28"/>
          <w:szCs w:val="28"/>
        </w:rPr>
        <w:t>кт в сф</w:t>
      </w:r>
      <w:proofErr w:type="gramEnd"/>
      <w:r>
        <w:rPr>
          <w:sz w:val="28"/>
          <w:szCs w:val="28"/>
        </w:rPr>
        <w:t>ере охраны окружающей среды.</w:t>
      </w:r>
    </w:p>
    <w:p w:rsidR="007E4127" w:rsidRDefault="007E4127" w:rsidP="007E4127">
      <w:pPr>
        <w:rPr>
          <w:color w:val="282828"/>
          <w:sz w:val="28"/>
          <w:szCs w:val="28"/>
        </w:rPr>
      </w:pPr>
      <w:r w:rsidRPr="006C468B">
        <w:rPr>
          <w:color w:val="282828"/>
          <w:sz w:val="28"/>
          <w:szCs w:val="28"/>
        </w:rPr>
        <w:t>На территории сельского поселения «Комсомольск-на-Печоре» вблизи р</w:t>
      </w:r>
      <w:r w:rsidRPr="006C468B">
        <w:rPr>
          <w:color w:val="282828"/>
          <w:sz w:val="28"/>
          <w:szCs w:val="28"/>
        </w:rPr>
        <w:t>у</w:t>
      </w:r>
      <w:r w:rsidRPr="006C468B">
        <w:rPr>
          <w:color w:val="282828"/>
          <w:sz w:val="28"/>
          <w:szCs w:val="28"/>
        </w:rPr>
        <w:t xml:space="preserve">чья </w:t>
      </w:r>
      <w:proofErr w:type="spellStart"/>
      <w:r w:rsidRPr="006C468B">
        <w:rPr>
          <w:color w:val="282828"/>
          <w:sz w:val="28"/>
          <w:szCs w:val="28"/>
        </w:rPr>
        <w:t>Мырья</w:t>
      </w:r>
      <w:proofErr w:type="spellEnd"/>
      <w:r w:rsidRPr="006C468B">
        <w:rPr>
          <w:color w:val="282828"/>
          <w:sz w:val="28"/>
          <w:szCs w:val="28"/>
        </w:rPr>
        <w:t xml:space="preserve"> имеется несанкционированная свалка мусора, так называемое ист</w:t>
      </w:r>
      <w:r w:rsidRPr="006C468B">
        <w:rPr>
          <w:color w:val="282828"/>
          <w:sz w:val="28"/>
          <w:szCs w:val="28"/>
        </w:rPr>
        <w:t>о</w:t>
      </w:r>
      <w:r w:rsidRPr="006C468B">
        <w:rPr>
          <w:color w:val="282828"/>
          <w:sz w:val="28"/>
          <w:szCs w:val="28"/>
        </w:rPr>
        <w:t>рически сложившиеся место складирования мусора, куда до 2017 года осущес</w:t>
      </w:r>
      <w:r w:rsidRPr="006C468B">
        <w:rPr>
          <w:color w:val="282828"/>
          <w:sz w:val="28"/>
          <w:szCs w:val="28"/>
        </w:rPr>
        <w:t>т</w:t>
      </w:r>
      <w:r w:rsidRPr="006C468B">
        <w:rPr>
          <w:color w:val="282828"/>
          <w:sz w:val="28"/>
          <w:szCs w:val="28"/>
        </w:rPr>
        <w:t>влялся вывоз мусора. Частично мусор вывозился, но большая его часть осталась.</w:t>
      </w:r>
      <w:r>
        <w:rPr>
          <w:color w:val="282828"/>
          <w:sz w:val="28"/>
          <w:szCs w:val="28"/>
        </w:rPr>
        <w:t xml:space="preserve"> В результате реализации проекта было вывезено региональным оператором б</w:t>
      </w:r>
      <w:r>
        <w:rPr>
          <w:color w:val="282828"/>
          <w:sz w:val="28"/>
          <w:szCs w:val="28"/>
        </w:rPr>
        <w:t>о</w:t>
      </w:r>
      <w:r>
        <w:rPr>
          <w:color w:val="282828"/>
          <w:sz w:val="28"/>
          <w:szCs w:val="28"/>
        </w:rPr>
        <w:t xml:space="preserve">лее 270 м3 мусора. </w:t>
      </w:r>
    </w:p>
    <w:p w:rsidR="000271EE" w:rsidRPr="00712F2F" w:rsidRDefault="000271EE" w:rsidP="007E4127">
      <w:pPr>
        <w:jc w:val="center"/>
        <w:rPr>
          <w:b/>
          <w:color w:val="000000"/>
          <w:sz w:val="32"/>
        </w:rPr>
      </w:pPr>
      <w:r w:rsidRPr="00712F2F">
        <w:rPr>
          <w:b/>
          <w:color w:val="000000"/>
          <w:sz w:val="32"/>
        </w:rPr>
        <w:t>Занятость населения</w:t>
      </w:r>
    </w:p>
    <w:p w:rsidR="000271EE" w:rsidRPr="00EC1155" w:rsidRDefault="000271EE" w:rsidP="000271EE">
      <w:pPr>
        <w:jc w:val="center"/>
        <w:rPr>
          <w:color w:val="000000"/>
        </w:rPr>
      </w:pPr>
    </w:p>
    <w:p w:rsidR="000271EE" w:rsidRPr="004518BF" w:rsidRDefault="000271EE" w:rsidP="000271EE">
      <w:pPr>
        <w:shd w:val="clear" w:color="auto" w:fill="FFFFFF"/>
        <w:ind w:firstLine="709"/>
      </w:pPr>
      <w:r w:rsidRPr="004518BF">
        <w:t>В 202</w:t>
      </w:r>
      <w:r w:rsidR="00224217">
        <w:t>1</w:t>
      </w:r>
      <w:r w:rsidRPr="004518BF">
        <w:t xml:space="preserve"> году администрацией сельского поселения «</w:t>
      </w:r>
      <w:r>
        <w:t>Комсомольск-на-Печоре</w:t>
      </w:r>
      <w:r w:rsidRPr="004518BF">
        <w:t>» были о</w:t>
      </w:r>
      <w:r w:rsidRPr="004518BF">
        <w:t>р</w:t>
      </w:r>
      <w:r w:rsidRPr="004518BF">
        <w:t xml:space="preserve">ганизованы </w:t>
      </w:r>
      <w:r>
        <w:t>17</w:t>
      </w:r>
      <w:r w:rsidRPr="004518BF">
        <w:t xml:space="preserve"> рабочих мест </w:t>
      </w:r>
      <w:proofErr w:type="gramStart"/>
      <w:r w:rsidRPr="004518BF">
        <w:t>для</w:t>
      </w:r>
      <w:proofErr w:type="gramEnd"/>
      <w:r w:rsidRPr="004518BF">
        <w:t>:</w:t>
      </w:r>
    </w:p>
    <w:p w:rsidR="000271EE" w:rsidRPr="004518BF" w:rsidRDefault="000271EE" w:rsidP="000271EE">
      <w:pPr>
        <w:shd w:val="clear" w:color="auto" w:fill="FFFFFF"/>
        <w:ind w:firstLine="709"/>
      </w:pPr>
      <w:r w:rsidRPr="004518BF">
        <w:t xml:space="preserve">- безработных граждан – </w:t>
      </w:r>
      <w:r>
        <w:t>13</w:t>
      </w:r>
      <w:r w:rsidRPr="004518BF">
        <w:t xml:space="preserve"> мест;</w:t>
      </w:r>
    </w:p>
    <w:p w:rsidR="000271EE" w:rsidRPr="004518BF" w:rsidRDefault="000271EE" w:rsidP="000271EE">
      <w:pPr>
        <w:shd w:val="clear" w:color="auto" w:fill="FFFFFF"/>
        <w:ind w:firstLine="709"/>
      </w:pPr>
      <w:r w:rsidRPr="004518BF">
        <w:t>- несовершеннолетних детей</w:t>
      </w:r>
      <w:r>
        <w:t xml:space="preserve"> – 4</w:t>
      </w:r>
      <w:r w:rsidRPr="004518BF">
        <w:t xml:space="preserve"> места;</w:t>
      </w:r>
    </w:p>
    <w:p w:rsidR="000271EE" w:rsidRPr="00EC1155" w:rsidRDefault="000271EE" w:rsidP="000271EE">
      <w:pPr>
        <w:ind w:firstLine="709"/>
      </w:pPr>
      <w:r>
        <w:t xml:space="preserve">Кроме этого, </w:t>
      </w:r>
      <w:r w:rsidRPr="00EC1155">
        <w:t xml:space="preserve">по направлениям от отдела судебных приставов по </w:t>
      </w:r>
      <w:proofErr w:type="spellStart"/>
      <w:r>
        <w:t>Троицко-Печорскому</w:t>
      </w:r>
      <w:proofErr w:type="spellEnd"/>
      <w:r w:rsidRPr="00EC1155">
        <w:t xml:space="preserve"> району отбыва</w:t>
      </w:r>
      <w:r>
        <w:t>л</w:t>
      </w:r>
      <w:r w:rsidRPr="00EC1155">
        <w:t xml:space="preserve"> наказание в виде обязательных работ </w:t>
      </w:r>
      <w:r>
        <w:t>1</w:t>
      </w:r>
      <w:r w:rsidRPr="00EC1155">
        <w:t xml:space="preserve"> человек.</w:t>
      </w:r>
    </w:p>
    <w:p w:rsidR="000271EE" w:rsidRDefault="000271EE" w:rsidP="000271EE">
      <w:pPr>
        <w:ind w:firstLine="709"/>
      </w:pPr>
    </w:p>
    <w:p w:rsidR="000271EE" w:rsidRDefault="000271EE" w:rsidP="000271EE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  <w:r w:rsidRPr="00B353A9">
        <w:rPr>
          <w:b/>
          <w:sz w:val="24"/>
          <w:szCs w:val="24"/>
        </w:rPr>
        <w:t>СОЦИАЛЬНАЯ СЛУЖБА</w:t>
      </w:r>
    </w:p>
    <w:p w:rsidR="000271EE" w:rsidRPr="00B353A9" w:rsidRDefault="000271EE" w:rsidP="000271EE">
      <w:pPr>
        <w:pStyle w:val="31"/>
        <w:spacing w:after="0" w:line="276" w:lineRule="auto"/>
        <w:ind w:left="0" w:firstLine="709"/>
        <w:jc w:val="center"/>
        <w:rPr>
          <w:b/>
          <w:sz w:val="24"/>
          <w:szCs w:val="24"/>
        </w:rPr>
      </w:pPr>
    </w:p>
    <w:p w:rsidR="000271EE" w:rsidRPr="00224217" w:rsidRDefault="000271EE" w:rsidP="00224217">
      <w:pPr>
        <w:rPr>
          <w:rFonts w:eastAsiaTheme="majorEastAsia"/>
        </w:rPr>
      </w:pPr>
      <w:proofErr w:type="gramStart"/>
      <w:r w:rsidRPr="00224217">
        <w:rPr>
          <w:rFonts w:eastAsiaTheme="majorEastAsia"/>
        </w:rPr>
        <w:t>В целях осуществления социальной поддержки семей, детей, граждан пожилого во</w:t>
      </w:r>
      <w:r w:rsidRPr="00224217">
        <w:rPr>
          <w:rFonts w:eastAsiaTheme="majorEastAsia"/>
        </w:rPr>
        <w:t>з</w:t>
      </w:r>
      <w:r w:rsidRPr="00224217">
        <w:rPr>
          <w:rFonts w:eastAsiaTheme="majorEastAsia"/>
        </w:rPr>
        <w:t>раста, инвалидов и граждан, оказавшихся в трудной жизненной ситуации, основные действия направлены на оказание адресной помощи малообеспеченным семьям с детьми, одиноким престарелым гражданам и инвалидам, участникам и инвалидам ВОВ, гражданам, находящи</w:t>
      </w:r>
      <w:r w:rsidRPr="00224217">
        <w:rPr>
          <w:rFonts w:eastAsiaTheme="majorEastAsia"/>
        </w:rPr>
        <w:t>м</w:t>
      </w:r>
      <w:r w:rsidRPr="00224217">
        <w:rPr>
          <w:rFonts w:eastAsiaTheme="majorEastAsia"/>
        </w:rPr>
        <w:t>ся в трудной жизненной ситуации.</w:t>
      </w:r>
      <w:proofErr w:type="gramEnd"/>
      <w:r w:rsidRPr="00224217">
        <w:rPr>
          <w:rFonts w:eastAsiaTheme="majorEastAsia"/>
        </w:rPr>
        <w:t xml:space="preserve">  Работа с семьями направлена на формирование здорового образа жизни и профилактику алкоголизма, трудоустройства родителей и занятость детей.</w:t>
      </w:r>
    </w:p>
    <w:p w:rsidR="000271EE" w:rsidRPr="00224217" w:rsidRDefault="000271EE" w:rsidP="00224217">
      <w:pPr>
        <w:rPr>
          <w:rFonts w:eastAsiaTheme="majorEastAsia"/>
        </w:rPr>
      </w:pPr>
      <w:r w:rsidRPr="00224217">
        <w:rPr>
          <w:rFonts w:eastAsiaTheme="majorEastAsia"/>
        </w:rPr>
        <w:t>Специалисты социального обслуживания работает с населением по оформлению док</w:t>
      </w:r>
      <w:r w:rsidRPr="00224217">
        <w:rPr>
          <w:rFonts w:eastAsiaTheme="majorEastAsia"/>
        </w:rPr>
        <w:t>у</w:t>
      </w:r>
      <w:r w:rsidRPr="00224217">
        <w:rPr>
          <w:rFonts w:eastAsiaTheme="majorEastAsia"/>
        </w:rPr>
        <w:t xml:space="preserve">ментов на получение субсидий по оплате коммунальных услуг. </w:t>
      </w:r>
    </w:p>
    <w:p w:rsidR="000271EE" w:rsidRPr="00224217" w:rsidRDefault="000271EE" w:rsidP="00224217">
      <w:pPr>
        <w:rPr>
          <w:rFonts w:eastAsiaTheme="majorEastAsia"/>
        </w:rPr>
      </w:pPr>
      <w:r w:rsidRPr="00224217">
        <w:rPr>
          <w:rFonts w:eastAsiaTheme="majorEastAsia"/>
        </w:rPr>
        <w:t>Работы в сфере оказания нуждающимся гражданам помощи различного рода достато</w:t>
      </w:r>
      <w:r w:rsidRPr="00224217">
        <w:rPr>
          <w:rFonts w:eastAsiaTheme="majorEastAsia"/>
        </w:rPr>
        <w:t>ч</w:t>
      </w:r>
      <w:r w:rsidRPr="00224217">
        <w:rPr>
          <w:rFonts w:eastAsiaTheme="majorEastAsia"/>
        </w:rPr>
        <w:t>но. Работниками социальной службы выявляют граждан, которым необходима адресная п</w:t>
      </w:r>
      <w:r w:rsidRPr="00224217">
        <w:rPr>
          <w:rFonts w:eastAsiaTheme="majorEastAsia"/>
        </w:rPr>
        <w:t>о</w:t>
      </w:r>
      <w:r w:rsidRPr="00224217">
        <w:rPr>
          <w:rFonts w:eastAsiaTheme="majorEastAsia"/>
        </w:rPr>
        <w:t>мощь, собирают необходимые документы, доставляют их по назначению в те или иные стру</w:t>
      </w:r>
      <w:r w:rsidRPr="00224217">
        <w:rPr>
          <w:rFonts w:eastAsiaTheme="majorEastAsia"/>
        </w:rPr>
        <w:t>к</w:t>
      </w:r>
      <w:r w:rsidRPr="00224217">
        <w:rPr>
          <w:rFonts w:eastAsiaTheme="majorEastAsia"/>
        </w:rPr>
        <w:t xml:space="preserve">турные подразделения. </w:t>
      </w:r>
    </w:p>
    <w:p w:rsidR="000271EE" w:rsidRPr="00224217" w:rsidRDefault="000271EE" w:rsidP="00224217">
      <w:pPr>
        <w:rPr>
          <w:rFonts w:eastAsiaTheme="majorEastAsia"/>
        </w:rPr>
      </w:pPr>
      <w:r w:rsidRPr="00224217">
        <w:rPr>
          <w:rFonts w:eastAsiaTheme="majorEastAsia"/>
        </w:rPr>
        <w:lastRenderedPageBreak/>
        <w:t>Социальные работники оказывают пожилым гражданам все необходимые услуги, в том числе и платные, патронаж на дому многодетных семей.</w:t>
      </w:r>
    </w:p>
    <w:p w:rsidR="000271EE" w:rsidRPr="00553443" w:rsidRDefault="000271EE" w:rsidP="000271EE">
      <w:pPr>
        <w:rPr>
          <w:rStyle w:val="10"/>
          <w:i/>
        </w:rPr>
      </w:pPr>
    </w:p>
    <w:p w:rsidR="000271EE" w:rsidRDefault="000271EE" w:rsidP="000271EE">
      <w:pPr>
        <w:ind w:firstLine="426"/>
        <w:jc w:val="center"/>
        <w:rPr>
          <w:b/>
          <w:sz w:val="28"/>
          <w:szCs w:val="28"/>
        </w:rPr>
      </w:pPr>
      <w:r w:rsidRPr="003B39CD">
        <w:rPr>
          <w:bCs/>
        </w:rPr>
        <w:t xml:space="preserve">          </w:t>
      </w:r>
      <w:r w:rsidRPr="007025A4">
        <w:rPr>
          <w:b/>
          <w:sz w:val="28"/>
          <w:szCs w:val="28"/>
        </w:rPr>
        <w:t>Создание условий для организации досуга</w:t>
      </w:r>
    </w:p>
    <w:p w:rsidR="000271EE" w:rsidRPr="007025A4" w:rsidRDefault="000271EE" w:rsidP="000271EE">
      <w:pPr>
        <w:ind w:firstLine="426"/>
        <w:jc w:val="center"/>
        <w:rPr>
          <w:b/>
          <w:sz w:val="28"/>
          <w:szCs w:val="28"/>
        </w:rPr>
      </w:pPr>
    </w:p>
    <w:p w:rsidR="000271EE" w:rsidRPr="003B39CD" w:rsidRDefault="000271EE" w:rsidP="000271EE">
      <w:pPr>
        <w:ind w:firstLine="540"/>
      </w:pPr>
      <w:r w:rsidRPr="003B39CD">
        <w:t>В настоящее время на территории  сельского поселения  расположены  сельский дом культуры и модельная библиотека, в которых проводятся мероприятий по работе с детьми и молодежью, людьми старшего возраста в поселении.</w:t>
      </w:r>
    </w:p>
    <w:p w:rsidR="000271EE" w:rsidRPr="003B39CD" w:rsidRDefault="000271EE" w:rsidP="000271EE">
      <w:pPr>
        <w:pStyle w:val="2"/>
        <w:shd w:val="clear" w:color="auto" w:fill="auto"/>
        <w:spacing w:before="0" w:line="276" w:lineRule="auto"/>
        <w:ind w:left="20" w:firstLine="0"/>
        <w:rPr>
          <w:sz w:val="24"/>
          <w:szCs w:val="24"/>
        </w:rPr>
      </w:pPr>
      <w:r w:rsidRPr="003B39CD">
        <w:rPr>
          <w:sz w:val="24"/>
          <w:szCs w:val="24"/>
        </w:rPr>
        <w:tab/>
        <w:t>Развитию культуры содействует:</w:t>
      </w:r>
    </w:p>
    <w:p w:rsidR="000271EE" w:rsidRPr="003B39CD" w:rsidRDefault="000271EE" w:rsidP="000271EE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создание условий для сохранения и развития культуры поселка, обеспечения доступа всех категорий населения к культурным ценностям, информационным ресурсам би</w:t>
      </w:r>
      <w:r w:rsidRPr="003B39CD">
        <w:rPr>
          <w:sz w:val="24"/>
          <w:szCs w:val="24"/>
        </w:rPr>
        <w:t>б</w:t>
      </w:r>
      <w:r w:rsidRPr="003B39CD">
        <w:rPr>
          <w:sz w:val="24"/>
          <w:szCs w:val="24"/>
        </w:rPr>
        <w:t xml:space="preserve">лиотек; </w:t>
      </w:r>
    </w:p>
    <w:p w:rsidR="000271EE" w:rsidRDefault="000271EE" w:rsidP="000271EE">
      <w:pPr>
        <w:pStyle w:val="2"/>
        <w:numPr>
          <w:ilvl w:val="0"/>
          <w:numId w:val="14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сохранение и обновление библиотечных фондов.</w:t>
      </w:r>
    </w:p>
    <w:p w:rsidR="000271EE" w:rsidRPr="003B39CD" w:rsidRDefault="000271EE" w:rsidP="000271EE">
      <w:pPr>
        <w:pStyle w:val="2"/>
        <w:shd w:val="clear" w:color="auto" w:fill="auto"/>
        <w:spacing w:before="0" w:line="276" w:lineRule="auto"/>
        <w:ind w:left="740" w:right="80" w:firstLine="0"/>
        <w:rPr>
          <w:sz w:val="24"/>
          <w:szCs w:val="24"/>
        </w:rPr>
      </w:pPr>
    </w:p>
    <w:p w:rsidR="000271EE" w:rsidRPr="003B39CD" w:rsidRDefault="000271EE" w:rsidP="000271EE">
      <w:pPr>
        <w:pStyle w:val="2"/>
        <w:shd w:val="clear" w:color="auto" w:fill="auto"/>
        <w:spacing w:before="0" w:line="276" w:lineRule="auto"/>
        <w:ind w:left="20" w:right="80" w:firstLine="700"/>
        <w:rPr>
          <w:sz w:val="24"/>
          <w:szCs w:val="24"/>
        </w:rPr>
      </w:pPr>
      <w:r w:rsidRPr="003B39CD">
        <w:rPr>
          <w:sz w:val="24"/>
          <w:szCs w:val="24"/>
        </w:rPr>
        <w:t>На базе СДК созданы и успешно работают клубные формирования:</w:t>
      </w:r>
    </w:p>
    <w:p w:rsidR="000271EE" w:rsidRPr="003B39CD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сольное пение дети и взрослые;</w:t>
      </w:r>
    </w:p>
    <w:p w:rsidR="000271EE" w:rsidRPr="003B39CD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Совет молодежи «Активная молодежь»</w:t>
      </w:r>
    </w:p>
    <w:p w:rsidR="000271EE" w:rsidRPr="003B39CD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вокальная группа «</w:t>
      </w:r>
      <w:proofErr w:type="spellStart"/>
      <w:r w:rsidRPr="003B39CD">
        <w:rPr>
          <w:sz w:val="24"/>
          <w:szCs w:val="24"/>
        </w:rPr>
        <w:t>Северяночка</w:t>
      </w:r>
      <w:proofErr w:type="spellEnd"/>
      <w:r w:rsidRPr="003B39CD">
        <w:rPr>
          <w:sz w:val="24"/>
          <w:szCs w:val="24"/>
        </w:rPr>
        <w:t>»</w:t>
      </w:r>
    </w:p>
    <w:p w:rsidR="000271EE" w:rsidRPr="003B39CD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клуб «Ветеран»</w:t>
      </w:r>
    </w:p>
    <w:p w:rsidR="000271EE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 w:rsidRPr="003B39CD">
        <w:rPr>
          <w:sz w:val="24"/>
          <w:szCs w:val="24"/>
        </w:rPr>
        <w:t>клуб любителей</w:t>
      </w:r>
      <w:r>
        <w:rPr>
          <w:sz w:val="24"/>
          <w:szCs w:val="24"/>
        </w:rPr>
        <w:t xml:space="preserve"> игры в теннис, шахматы и шашки</w:t>
      </w:r>
    </w:p>
    <w:p w:rsidR="000271EE" w:rsidRPr="003B39CD" w:rsidRDefault="000271EE" w:rsidP="000271EE">
      <w:pPr>
        <w:pStyle w:val="2"/>
        <w:numPr>
          <w:ilvl w:val="0"/>
          <w:numId w:val="15"/>
        </w:numPr>
        <w:shd w:val="clear" w:color="auto" w:fill="auto"/>
        <w:spacing w:before="0" w:line="276" w:lineRule="auto"/>
        <w:ind w:right="80"/>
        <w:rPr>
          <w:sz w:val="24"/>
          <w:szCs w:val="24"/>
        </w:rPr>
      </w:pPr>
      <w:r>
        <w:rPr>
          <w:sz w:val="24"/>
          <w:szCs w:val="24"/>
        </w:rPr>
        <w:t>клуб рукоделия «Кудесница»</w:t>
      </w:r>
    </w:p>
    <w:p w:rsidR="000271EE" w:rsidRPr="003B39CD" w:rsidRDefault="000271EE" w:rsidP="000271EE">
      <w:pPr>
        <w:pStyle w:val="130"/>
        <w:keepNext/>
        <w:keepLines/>
        <w:shd w:val="clear" w:color="auto" w:fill="auto"/>
        <w:spacing w:line="276" w:lineRule="auto"/>
        <w:ind w:left="20" w:firstLine="700"/>
        <w:rPr>
          <w:sz w:val="24"/>
          <w:szCs w:val="24"/>
        </w:rPr>
      </w:pPr>
      <w:bookmarkStart w:id="0" w:name="bookmark11"/>
      <w:r w:rsidRPr="003B39CD">
        <w:rPr>
          <w:sz w:val="24"/>
          <w:szCs w:val="24"/>
        </w:rPr>
        <w:t>Участники клубных формирований являются неоднократными победителями поселк</w:t>
      </w:r>
      <w:r w:rsidRPr="003B39CD">
        <w:rPr>
          <w:sz w:val="24"/>
          <w:szCs w:val="24"/>
        </w:rPr>
        <w:t>о</w:t>
      </w:r>
      <w:r w:rsidRPr="003B39CD">
        <w:rPr>
          <w:sz w:val="24"/>
          <w:szCs w:val="24"/>
        </w:rPr>
        <w:t>вых и районных конкурсов и фестивалей, таких как: «Сено», «Майский ветер», «Битва х</w:t>
      </w:r>
      <w:r w:rsidRPr="003B39CD">
        <w:rPr>
          <w:sz w:val="24"/>
          <w:szCs w:val="24"/>
        </w:rPr>
        <w:t>о</w:t>
      </w:r>
      <w:r w:rsidRPr="003B39CD">
        <w:rPr>
          <w:sz w:val="24"/>
          <w:szCs w:val="24"/>
        </w:rPr>
        <w:t>ров», «Возраст спорту не помеха», «Шанс», лучший волонтерский отряд и т.д.</w:t>
      </w:r>
    </w:p>
    <w:bookmarkEnd w:id="0"/>
    <w:p w:rsidR="000271EE" w:rsidRPr="00D87790" w:rsidRDefault="000271EE" w:rsidP="000271EE">
      <w:pPr>
        <w:pStyle w:val="2"/>
        <w:shd w:val="clear" w:color="auto" w:fill="auto"/>
        <w:spacing w:before="0" w:line="276" w:lineRule="auto"/>
        <w:ind w:left="20" w:firstLine="700"/>
        <w:rPr>
          <w:sz w:val="22"/>
          <w:szCs w:val="24"/>
        </w:rPr>
      </w:pPr>
      <w:r w:rsidRPr="003B39CD">
        <w:rPr>
          <w:sz w:val="24"/>
          <w:szCs w:val="24"/>
        </w:rPr>
        <w:t>В нашем поселении проводится ежегодно проводиться районное массовое гуляние «День рыбака» с конку</w:t>
      </w:r>
      <w:r>
        <w:rPr>
          <w:sz w:val="24"/>
          <w:szCs w:val="24"/>
        </w:rPr>
        <w:t xml:space="preserve">рсной программой « </w:t>
      </w:r>
      <w:proofErr w:type="spellStart"/>
      <w:r>
        <w:rPr>
          <w:sz w:val="24"/>
          <w:szCs w:val="24"/>
        </w:rPr>
        <w:t>Супер</w:t>
      </w:r>
      <w:proofErr w:type="spellEnd"/>
      <w:r>
        <w:rPr>
          <w:sz w:val="24"/>
          <w:szCs w:val="24"/>
        </w:rPr>
        <w:t xml:space="preserve"> рыбак», однако в </w:t>
      </w:r>
      <w:r w:rsidRPr="00224217">
        <w:rPr>
          <w:rFonts w:eastAsiaTheme="majorEastAsia"/>
        </w:rPr>
        <w:t>связи с введением «режима повышенной готовности» его проведение не состоялось.</w:t>
      </w:r>
    </w:p>
    <w:p w:rsidR="000271EE" w:rsidRPr="003B39CD" w:rsidRDefault="000271EE" w:rsidP="000271EE">
      <w:pPr>
        <w:ind w:firstLine="720"/>
      </w:pPr>
      <w:r w:rsidRPr="003B39CD">
        <w:t>На базе модельной библиотеки создан клуб женского общения «Комсомольские девч</w:t>
      </w:r>
      <w:r w:rsidRPr="003B39CD">
        <w:t>а</w:t>
      </w:r>
      <w:r w:rsidRPr="003B39CD">
        <w:t>та», который неоднократно принимал участие в общественных мероприятиях.</w:t>
      </w:r>
    </w:p>
    <w:p w:rsidR="000271EE" w:rsidRPr="003B39CD" w:rsidRDefault="000271EE" w:rsidP="000271EE">
      <w:pPr>
        <w:pStyle w:val="2"/>
        <w:shd w:val="clear" w:color="auto" w:fill="auto"/>
        <w:spacing w:before="0" w:line="276" w:lineRule="auto"/>
        <w:ind w:left="20" w:right="20" w:firstLine="720"/>
        <w:jc w:val="both"/>
        <w:rPr>
          <w:sz w:val="24"/>
          <w:szCs w:val="24"/>
        </w:rPr>
      </w:pPr>
    </w:p>
    <w:p w:rsidR="000271EE" w:rsidRDefault="000271EE" w:rsidP="000271EE">
      <w:pPr>
        <w:widowControl w:val="0"/>
        <w:jc w:val="center"/>
        <w:rPr>
          <w:b/>
          <w:bCs/>
        </w:rPr>
      </w:pPr>
      <w:r>
        <w:rPr>
          <w:b/>
          <w:bCs/>
        </w:rPr>
        <w:t>Уважаемые депутаты Совета сельского поселения «Комсомольск-на-Печоре»</w:t>
      </w:r>
    </w:p>
    <w:p w:rsidR="000271EE" w:rsidRDefault="000271EE" w:rsidP="000271EE">
      <w:pPr>
        <w:ind w:firstLine="709"/>
      </w:pPr>
    </w:p>
    <w:p w:rsidR="000271EE" w:rsidRDefault="000271EE" w:rsidP="000271EE">
      <w:pPr>
        <w:ind w:firstLine="709"/>
      </w:pPr>
      <w:r>
        <w:t>Мы все понимаем, что есть вопросы, которые можно решить сегодня и сейчас, а есть вопросы, которые требуют времени.</w:t>
      </w:r>
      <w:r w:rsidRPr="00F94CB0">
        <w:t xml:space="preserve"> </w:t>
      </w:r>
    </w:p>
    <w:p w:rsidR="000271EE" w:rsidRDefault="000271EE" w:rsidP="000271EE">
      <w:pPr>
        <w:ind w:firstLine="709"/>
      </w:pPr>
      <w:r>
        <w:t>Несмотря на то, что проблемных вопросов в сельском поселении «Комсомольск-на-Печоре» много, администрация сельского поселения и Совет сельского поселения работают в направлении улучшения жизни населения и ставят задачи на перспективу.</w:t>
      </w:r>
    </w:p>
    <w:p w:rsidR="001165D1" w:rsidRDefault="000271EE" w:rsidP="00224217">
      <w:pPr>
        <w:tabs>
          <w:tab w:val="left" w:pos="1005"/>
        </w:tabs>
        <w:ind w:firstLine="709"/>
      </w:pPr>
      <w:r>
        <w:t>Однако это невозможно сделать без активного участия населения и неравнодушных граждан. Только совместными усилиями можно улучшить жизнь в нашем сельском посел</w:t>
      </w:r>
      <w:r>
        <w:t>е</w:t>
      </w:r>
      <w:r>
        <w:t>нии. Поэтому хочу пожелать в этом году нам и всем жителям неугасающего оптимизма и ре</w:t>
      </w:r>
      <w:r>
        <w:t>а</w:t>
      </w:r>
      <w:r>
        <w:t>лизации всех задуманных планов!</w:t>
      </w:r>
    </w:p>
    <w:sectPr w:rsidR="001165D1" w:rsidSect="0000606F">
      <w:headerReference w:type="default" r:id="rId10"/>
      <w:pgSz w:w="11905" w:h="16838"/>
      <w:pgMar w:top="568" w:right="1021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D8B" w:rsidRDefault="00E94D8B" w:rsidP="00E75280">
      <w:r>
        <w:separator/>
      </w:r>
    </w:p>
  </w:endnote>
  <w:endnote w:type="continuationSeparator" w:id="0">
    <w:p w:rsidR="00E94D8B" w:rsidRDefault="00E94D8B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D8B" w:rsidRDefault="00E94D8B" w:rsidP="00E75280">
      <w:r>
        <w:separator/>
      </w:r>
    </w:p>
  </w:footnote>
  <w:footnote w:type="continuationSeparator" w:id="0">
    <w:p w:rsidR="00E94D8B" w:rsidRDefault="00E94D8B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27" w:rsidRDefault="007E4127" w:rsidP="00E75280"/>
  <w:p w:rsidR="007E4127" w:rsidRDefault="007E4127" w:rsidP="00E752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8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6"/>
  </w:num>
  <w:num w:numId="5">
    <w:abstractNumId w:val="12"/>
  </w:num>
  <w:num w:numId="6">
    <w:abstractNumId w:val="18"/>
  </w:num>
  <w:num w:numId="7">
    <w:abstractNumId w:val="21"/>
  </w:num>
  <w:num w:numId="8">
    <w:abstractNumId w:val="1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20"/>
  </w:num>
  <w:num w:numId="14">
    <w:abstractNumId w:val="9"/>
  </w:num>
  <w:num w:numId="15">
    <w:abstractNumId w:val="10"/>
  </w:num>
  <w:num w:numId="16">
    <w:abstractNumId w:val="16"/>
  </w:num>
  <w:num w:numId="17">
    <w:abstractNumId w:val="19"/>
  </w:num>
  <w:num w:numId="18">
    <w:abstractNumId w:val="2"/>
  </w:num>
  <w:num w:numId="19">
    <w:abstractNumId w:val="4"/>
  </w:num>
  <w:num w:numId="20">
    <w:abstractNumId w:val="11"/>
  </w:num>
  <w:num w:numId="21">
    <w:abstractNumId w:val="5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606F"/>
    <w:rsid w:val="0000712E"/>
    <w:rsid w:val="00022AF2"/>
    <w:rsid w:val="000271EE"/>
    <w:rsid w:val="00032F87"/>
    <w:rsid w:val="00043FDA"/>
    <w:rsid w:val="00060B42"/>
    <w:rsid w:val="000772ED"/>
    <w:rsid w:val="0009168E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5262C"/>
    <w:rsid w:val="00152909"/>
    <w:rsid w:val="00153A33"/>
    <w:rsid w:val="00153B93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14307"/>
    <w:rsid w:val="00216C70"/>
    <w:rsid w:val="0022142A"/>
    <w:rsid w:val="00222022"/>
    <w:rsid w:val="0022336F"/>
    <w:rsid w:val="00224217"/>
    <w:rsid w:val="002516EE"/>
    <w:rsid w:val="00254111"/>
    <w:rsid w:val="0025538D"/>
    <w:rsid w:val="002610F1"/>
    <w:rsid w:val="00262174"/>
    <w:rsid w:val="002651D3"/>
    <w:rsid w:val="00265EBB"/>
    <w:rsid w:val="00270B7F"/>
    <w:rsid w:val="002A0598"/>
    <w:rsid w:val="002A3C89"/>
    <w:rsid w:val="002C2784"/>
    <w:rsid w:val="002C39F1"/>
    <w:rsid w:val="002D12D9"/>
    <w:rsid w:val="002D4DE9"/>
    <w:rsid w:val="002E12B1"/>
    <w:rsid w:val="002E14C4"/>
    <w:rsid w:val="002E2AE4"/>
    <w:rsid w:val="002F3221"/>
    <w:rsid w:val="002F52D4"/>
    <w:rsid w:val="0030532C"/>
    <w:rsid w:val="003372A7"/>
    <w:rsid w:val="00341EC6"/>
    <w:rsid w:val="00351EB6"/>
    <w:rsid w:val="00363122"/>
    <w:rsid w:val="0036741F"/>
    <w:rsid w:val="00373337"/>
    <w:rsid w:val="003741AB"/>
    <w:rsid w:val="0038520C"/>
    <w:rsid w:val="003A1A40"/>
    <w:rsid w:val="003C4691"/>
    <w:rsid w:val="003C6CF3"/>
    <w:rsid w:val="00447507"/>
    <w:rsid w:val="004841E3"/>
    <w:rsid w:val="00494C8E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10C6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742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76566"/>
    <w:rsid w:val="00783A77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7E4127"/>
    <w:rsid w:val="00811385"/>
    <w:rsid w:val="00815C6D"/>
    <w:rsid w:val="00816766"/>
    <w:rsid w:val="008267EB"/>
    <w:rsid w:val="00830936"/>
    <w:rsid w:val="00832456"/>
    <w:rsid w:val="00845C2D"/>
    <w:rsid w:val="00854F4F"/>
    <w:rsid w:val="00873281"/>
    <w:rsid w:val="00873E1A"/>
    <w:rsid w:val="00881FA2"/>
    <w:rsid w:val="00892630"/>
    <w:rsid w:val="00895D1C"/>
    <w:rsid w:val="008A0722"/>
    <w:rsid w:val="008F1808"/>
    <w:rsid w:val="009266AA"/>
    <w:rsid w:val="009344FD"/>
    <w:rsid w:val="009349E8"/>
    <w:rsid w:val="009413B7"/>
    <w:rsid w:val="00943873"/>
    <w:rsid w:val="00943D11"/>
    <w:rsid w:val="00960824"/>
    <w:rsid w:val="00977E0B"/>
    <w:rsid w:val="009802FC"/>
    <w:rsid w:val="00990D1B"/>
    <w:rsid w:val="009A3815"/>
    <w:rsid w:val="009B7A3D"/>
    <w:rsid w:val="009C193C"/>
    <w:rsid w:val="009C5B97"/>
    <w:rsid w:val="009D543F"/>
    <w:rsid w:val="009E2BB4"/>
    <w:rsid w:val="009E4862"/>
    <w:rsid w:val="00A23470"/>
    <w:rsid w:val="00A54FA7"/>
    <w:rsid w:val="00A610AE"/>
    <w:rsid w:val="00AA4D26"/>
    <w:rsid w:val="00AB0EEA"/>
    <w:rsid w:val="00AE0E0B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2F4C"/>
    <w:rsid w:val="00D67795"/>
    <w:rsid w:val="00D910A7"/>
    <w:rsid w:val="00D951DE"/>
    <w:rsid w:val="00DA241C"/>
    <w:rsid w:val="00DB3030"/>
    <w:rsid w:val="00DB4706"/>
    <w:rsid w:val="00DC0B95"/>
    <w:rsid w:val="00DC6EFD"/>
    <w:rsid w:val="00DD3F1E"/>
    <w:rsid w:val="00DD778F"/>
    <w:rsid w:val="00DE4B81"/>
    <w:rsid w:val="00DF0A3F"/>
    <w:rsid w:val="00DF10C3"/>
    <w:rsid w:val="00DF34EB"/>
    <w:rsid w:val="00DF47BC"/>
    <w:rsid w:val="00E1592A"/>
    <w:rsid w:val="00E267C5"/>
    <w:rsid w:val="00E337B8"/>
    <w:rsid w:val="00E56693"/>
    <w:rsid w:val="00E63810"/>
    <w:rsid w:val="00E72B23"/>
    <w:rsid w:val="00E75280"/>
    <w:rsid w:val="00E8343F"/>
    <w:rsid w:val="00E929E6"/>
    <w:rsid w:val="00E94D8B"/>
    <w:rsid w:val="00E97B97"/>
    <w:rsid w:val="00EC791B"/>
    <w:rsid w:val="00ED7F38"/>
    <w:rsid w:val="00EE663E"/>
    <w:rsid w:val="00EE6D2E"/>
    <w:rsid w:val="00EF78EE"/>
    <w:rsid w:val="00F153C0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semiHidden/>
    <w:unhideWhenUsed/>
    <w:rsid w:val="00224217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224217"/>
    <w:rPr>
      <w:color w:val="800080"/>
      <w:u w:val="single"/>
    </w:rPr>
  </w:style>
  <w:style w:type="paragraph" w:customStyle="1" w:styleId="xl65">
    <w:name w:val="xl65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6">
    <w:name w:val="xl66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7">
    <w:name w:val="xl67"/>
    <w:basedOn w:val="a"/>
    <w:rsid w:val="002242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22421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2242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22421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1">
    <w:name w:val="xl71"/>
    <w:basedOn w:val="a"/>
    <w:rsid w:val="00224217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74">
    <w:name w:val="xl74"/>
    <w:basedOn w:val="a"/>
    <w:rsid w:val="002242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ConsPlusNonformat">
    <w:name w:val="ConsPlusNonformat"/>
    <w:rsid w:val="007E412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838CE-097F-4109-A26B-90642F72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19</Pages>
  <Words>6247</Words>
  <Characters>35609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65</cp:revision>
  <cp:lastPrinted>2022-04-19T13:43:00Z</cp:lastPrinted>
  <dcterms:created xsi:type="dcterms:W3CDTF">2017-11-14T08:58:00Z</dcterms:created>
  <dcterms:modified xsi:type="dcterms:W3CDTF">2022-04-19T16:22:00Z</dcterms:modified>
</cp:coreProperties>
</file>