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A15346">
      <w:pPr>
        <w:tabs>
          <w:tab w:val="left" w:pos="6352"/>
          <w:tab w:val="left" w:pos="6752"/>
        </w:tabs>
        <w:jc w:val="center"/>
      </w:pPr>
    </w:p>
    <w:tbl>
      <w:tblPr>
        <w:tblW w:w="924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3"/>
        <w:gridCol w:w="1562"/>
        <w:gridCol w:w="3697"/>
      </w:tblGrid>
      <w:tr w:rsidR="006C521B" w:rsidRPr="00F3316A" w:rsidTr="00A445B3">
        <w:trPr>
          <w:trHeight w:val="1998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E623C9" w:rsidRDefault="00DB2F98" w:rsidP="00A15346">
            <w:pPr>
              <w:tabs>
                <w:tab w:val="left" w:pos="34"/>
              </w:tabs>
              <w:ind w:left="175"/>
              <w:rPr>
                <w:b/>
              </w:rPr>
            </w:pPr>
            <w:r w:rsidRPr="00DB2F9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2.8pt;margin-top:.6pt;width:57pt;height:63pt;z-index:-251658752;mso-wrap-edited:f" wrapcoords="-284 0 -284 21278 21600 21278 21600 0 -284 0" fillcolor="window">
                  <v:imagedata r:id="rId4" o:title=""/>
                </v:shape>
                <o:OLEObject Type="Embed" ProgID="Word.Picture.8" ShapeID="_x0000_s1030" DrawAspect="Content" ObjectID="_1706532875" r:id="rId5"/>
              </w:pict>
            </w:r>
            <w:r w:rsidR="006C521B" w:rsidRPr="00E623C9">
              <w:rPr>
                <w:b/>
              </w:rPr>
              <w:t>«Комсомольск-на-Печоре»</w:t>
            </w:r>
          </w:p>
          <w:p w:rsidR="006C521B" w:rsidRPr="00E623C9" w:rsidRDefault="00A445B3" w:rsidP="00A15346">
            <w:pPr>
              <w:tabs>
                <w:tab w:val="left" w:pos="2127"/>
              </w:tabs>
              <w:ind w:left="34" w:hanging="1"/>
              <w:rPr>
                <w:b/>
                <w:bCs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6C521B" w:rsidRPr="00E623C9">
              <w:rPr>
                <w:b/>
              </w:rPr>
              <w:t>сикт</w:t>
            </w:r>
            <w:proofErr w:type="spellEnd"/>
            <w:r w:rsidR="006C521B" w:rsidRPr="00E623C9">
              <w:rPr>
                <w:b/>
              </w:rPr>
              <w:t xml:space="preserve"> </w:t>
            </w:r>
            <w:proofErr w:type="spellStart"/>
            <w:r w:rsidR="006C521B" w:rsidRPr="00E623C9">
              <w:rPr>
                <w:b/>
              </w:rPr>
              <w:t>овмŐдчŐминса</w:t>
            </w:r>
            <w:proofErr w:type="spellEnd"/>
          </w:p>
          <w:p w:rsidR="006C521B" w:rsidRDefault="00A15346" w:rsidP="00A15346">
            <w:pPr>
              <w:tabs>
                <w:tab w:val="left" w:pos="2127"/>
              </w:tabs>
              <w:ind w:left="-540" w:hanging="54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A445B3">
              <w:rPr>
                <w:b/>
              </w:rPr>
              <w:t xml:space="preserve">       </w:t>
            </w:r>
            <w:proofErr w:type="spellStart"/>
            <w:r w:rsidR="006C521B" w:rsidRPr="00E623C9">
              <w:rPr>
                <w:b/>
              </w:rPr>
              <w:t>муниципальнöй</w:t>
            </w:r>
            <w:proofErr w:type="spellEnd"/>
            <w:r w:rsidR="006C521B" w:rsidRPr="00E623C9">
              <w:rPr>
                <w:b/>
              </w:rPr>
              <w:t xml:space="preserve"> </w:t>
            </w:r>
            <w:proofErr w:type="spellStart"/>
            <w:r w:rsidR="006C521B" w:rsidRPr="00E623C9">
              <w:rPr>
                <w:b/>
              </w:rPr>
              <w:t>юкöнса</w:t>
            </w:r>
            <w:proofErr w:type="spellEnd"/>
          </w:p>
          <w:p w:rsidR="006C521B" w:rsidRPr="00E623C9" w:rsidRDefault="00A15346" w:rsidP="00A15346">
            <w:pPr>
              <w:tabs>
                <w:tab w:val="left" w:pos="2127"/>
              </w:tabs>
              <w:ind w:left="-540" w:hanging="54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A445B3">
              <w:rPr>
                <w:b/>
              </w:rPr>
              <w:t xml:space="preserve">             </w:t>
            </w:r>
            <w:r w:rsidR="006C521B" w:rsidRPr="00E623C9">
              <w:rPr>
                <w:b/>
              </w:rPr>
              <w:t>администрация</w:t>
            </w:r>
          </w:p>
          <w:p w:rsidR="006C521B" w:rsidRPr="00A91F9B" w:rsidRDefault="00A15346" w:rsidP="00A15346">
            <w:pPr>
              <w:tabs>
                <w:tab w:val="left" w:pos="570"/>
                <w:tab w:val="left" w:pos="2127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A91F9B" w:rsidRDefault="006C521B" w:rsidP="00A15346">
            <w:pPr>
              <w:tabs>
                <w:tab w:val="left" w:pos="2127"/>
              </w:tabs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6C521B" w:rsidRDefault="006C521B" w:rsidP="00A445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C521B" w:rsidRDefault="006C521B" w:rsidP="00A445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</w:t>
            </w:r>
          </w:p>
          <w:p w:rsidR="006C521B" w:rsidRDefault="006C521B" w:rsidP="00A445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«Комсомольск-на-Печоре»</w:t>
            </w:r>
          </w:p>
          <w:p w:rsidR="006C521B" w:rsidRPr="00A91F9B" w:rsidRDefault="006C521B" w:rsidP="00A15346">
            <w:pPr>
              <w:tabs>
                <w:tab w:val="left" w:pos="2127"/>
              </w:tabs>
              <w:rPr>
                <w:b/>
              </w:rPr>
            </w:pP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Ш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361BFC" w:rsidP="00065273">
      <w:pPr>
        <w:pBdr>
          <w:bottom w:val="single" w:sz="12" w:space="1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6C521B" w:rsidRDefault="006C521B" w:rsidP="006C521B">
      <w:pPr>
        <w:jc w:val="center"/>
        <w:rPr>
          <w:sz w:val="16"/>
        </w:rPr>
      </w:pPr>
      <w:r w:rsidRPr="00BF4641">
        <w:t xml:space="preserve">Республика Коми, </w:t>
      </w:r>
      <w:proofErr w:type="spellStart"/>
      <w:r w:rsidRPr="00BF4641">
        <w:t>пст</w:t>
      </w:r>
      <w:proofErr w:type="spellEnd"/>
      <w:r w:rsidRPr="00BF4641">
        <w:t>. Комсомольск-на-Печоре</w:t>
      </w:r>
    </w:p>
    <w:p w:rsidR="00361BFC" w:rsidRDefault="00361BFC" w:rsidP="00361BFC">
      <w:pPr>
        <w:tabs>
          <w:tab w:val="left" w:pos="4368"/>
        </w:tabs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A445B3">
        <w:rPr>
          <w:sz w:val="28"/>
          <w:szCs w:val="28"/>
        </w:rPr>
        <w:t>16 февраля</w:t>
      </w:r>
      <w:r w:rsidR="00C468D8">
        <w:rPr>
          <w:sz w:val="28"/>
          <w:szCs w:val="28"/>
        </w:rPr>
        <w:t xml:space="preserve"> 202</w:t>
      </w:r>
      <w:r w:rsidR="00A445B3">
        <w:rPr>
          <w:sz w:val="28"/>
          <w:szCs w:val="28"/>
        </w:rPr>
        <w:t>2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</w:t>
      </w:r>
      <w:r w:rsidR="00C468D8">
        <w:rPr>
          <w:sz w:val="28"/>
          <w:szCs w:val="28"/>
        </w:rPr>
        <w:t xml:space="preserve">    </w:t>
      </w:r>
      <w:r w:rsidR="00361BFC" w:rsidRPr="001419BF">
        <w:rPr>
          <w:sz w:val="28"/>
          <w:szCs w:val="28"/>
        </w:rPr>
        <w:t xml:space="preserve">                     </w:t>
      </w:r>
      <w:r w:rsidR="001A4B83">
        <w:rPr>
          <w:sz w:val="28"/>
          <w:szCs w:val="28"/>
        </w:rPr>
        <w:t xml:space="preserve">       № </w:t>
      </w:r>
      <w:r w:rsidR="00A445B3">
        <w:rPr>
          <w:sz w:val="28"/>
          <w:szCs w:val="28"/>
        </w:rPr>
        <w:t>04</w:t>
      </w:r>
    </w:p>
    <w:p w:rsidR="00361BFC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C420C4">
        <w:rPr>
          <w:sz w:val="28"/>
          <w:szCs w:val="28"/>
        </w:rPr>
        <w:t>2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 xml:space="preserve">Т.А. </w:t>
      </w:r>
      <w:proofErr w:type="spellStart"/>
      <w:r w:rsidR="008355DD">
        <w:rPr>
          <w:sz w:val="28"/>
          <w:szCs w:val="28"/>
        </w:rPr>
        <w:t>Порядина</w:t>
      </w:r>
      <w:proofErr w:type="spellEnd"/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56CA1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2A4804"/>
    <w:rsid w:val="002E2047"/>
    <w:rsid w:val="00361BFC"/>
    <w:rsid w:val="003844B4"/>
    <w:rsid w:val="00394D95"/>
    <w:rsid w:val="003D3F66"/>
    <w:rsid w:val="003D4115"/>
    <w:rsid w:val="00412788"/>
    <w:rsid w:val="004145C0"/>
    <w:rsid w:val="00426AFC"/>
    <w:rsid w:val="00461902"/>
    <w:rsid w:val="004712B5"/>
    <w:rsid w:val="00481685"/>
    <w:rsid w:val="004B1735"/>
    <w:rsid w:val="004D1C04"/>
    <w:rsid w:val="00531955"/>
    <w:rsid w:val="00553BF4"/>
    <w:rsid w:val="005C1ADA"/>
    <w:rsid w:val="0062202C"/>
    <w:rsid w:val="00685F0B"/>
    <w:rsid w:val="006948CA"/>
    <w:rsid w:val="006A359E"/>
    <w:rsid w:val="006A6F25"/>
    <w:rsid w:val="006C521B"/>
    <w:rsid w:val="007444E4"/>
    <w:rsid w:val="007450B4"/>
    <w:rsid w:val="00747F51"/>
    <w:rsid w:val="00757120"/>
    <w:rsid w:val="00786CA5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15346"/>
    <w:rsid w:val="00A36EDF"/>
    <w:rsid w:val="00A44328"/>
    <w:rsid w:val="00A445B3"/>
    <w:rsid w:val="00A65CC6"/>
    <w:rsid w:val="00A826D1"/>
    <w:rsid w:val="00A92F6F"/>
    <w:rsid w:val="00AB5251"/>
    <w:rsid w:val="00B173C9"/>
    <w:rsid w:val="00B2203F"/>
    <w:rsid w:val="00B4361A"/>
    <w:rsid w:val="00BB6751"/>
    <w:rsid w:val="00BD15FF"/>
    <w:rsid w:val="00BD7E4A"/>
    <w:rsid w:val="00BF194D"/>
    <w:rsid w:val="00C30A8D"/>
    <w:rsid w:val="00C420C4"/>
    <w:rsid w:val="00C468D8"/>
    <w:rsid w:val="00C54322"/>
    <w:rsid w:val="00C95A20"/>
    <w:rsid w:val="00CA0A72"/>
    <w:rsid w:val="00CA471C"/>
    <w:rsid w:val="00CB6919"/>
    <w:rsid w:val="00CC63E8"/>
    <w:rsid w:val="00D2579B"/>
    <w:rsid w:val="00D416B5"/>
    <w:rsid w:val="00D42DEA"/>
    <w:rsid w:val="00D465FF"/>
    <w:rsid w:val="00DB2F98"/>
    <w:rsid w:val="00DD2D95"/>
    <w:rsid w:val="00DE27B0"/>
    <w:rsid w:val="00E07026"/>
    <w:rsid w:val="00E464BB"/>
    <w:rsid w:val="00E54245"/>
    <w:rsid w:val="00E669A0"/>
    <w:rsid w:val="00EA3241"/>
    <w:rsid w:val="00EC2B31"/>
    <w:rsid w:val="00F15AEE"/>
    <w:rsid w:val="00F201B4"/>
    <w:rsid w:val="00F46C89"/>
    <w:rsid w:val="00F537B8"/>
    <w:rsid w:val="00F61A31"/>
    <w:rsid w:val="00F832AB"/>
    <w:rsid w:val="00F85D0A"/>
    <w:rsid w:val="00FD1C94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C5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68</cp:revision>
  <cp:lastPrinted>2022-02-16T13:08:00Z</cp:lastPrinted>
  <dcterms:created xsi:type="dcterms:W3CDTF">2016-10-21T06:31:00Z</dcterms:created>
  <dcterms:modified xsi:type="dcterms:W3CDTF">2022-02-16T13:08:00Z</dcterms:modified>
</cp:coreProperties>
</file>